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C46193" w14:textId="77706769" w:rsidR="00910124" w:rsidRPr="000F5894" w:rsidRDefault="00910124">
      <w:pPr>
        <w:pStyle w:val="Kopfzeile"/>
        <w:tabs>
          <w:tab w:val="clear" w:pos="4536"/>
          <w:tab w:val="clear" w:pos="9072"/>
        </w:tabs>
        <w:spacing w:line="480" w:lineRule="exact"/>
        <w:rPr>
          <w:color w:val="000000" w:themeColor="text1"/>
        </w:rPr>
      </w:pPr>
      <w:r w:rsidRPr="000F5894">
        <w:rPr>
          <w:b/>
          <w:bCs/>
          <w:color w:val="000000" w:themeColor="text1"/>
          <w:sz w:val="48"/>
        </w:rPr>
        <w:t>Presseinformation</w:t>
      </w:r>
    </w:p>
    <w:p w14:paraId="36E00750" w14:textId="22D7960C" w:rsidR="00910124" w:rsidRPr="000F5894" w:rsidRDefault="00910124">
      <w:pPr>
        <w:pStyle w:val="Kopfzeile"/>
        <w:tabs>
          <w:tab w:val="clear" w:pos="4536"/>
          <w:tab w:val="clear" w:pos="9072"/>
        </w:tabs>
        <w:spacing w:line="320" w:lineRule="exact"/>
        <w:rPr>
          <w:color w:val="000000" w:themeColor="text1"/>
          <w:sz w:val="18"/>
          <w:szCs w:val="18"/>
        </w:rPr>
      </w:pPr>
      <w:r w:rsidRPr="000F5894">
        <w:rPr>
          <w:b/>
          <w:bCs/>
          <w:color w:val="000000" w:themeColor="text1"/>
          <w:sz w:val="18"/>
          <w:szCs w:val="18"/>
        </w:rPr>
        <w:t>Leipfinger-Bader</w:t>
      </w:r>
      <w:r w:rsidR="0041759B" w:rsidRPr="000F5894">
        <w:rPr>
          <w:b/>
          <w:bCs/>
          <w:color w:val="000000" w:themeColor="text1"/>
          <w:sz w:val="18"/>
          <w:szCs w:val="18"/>
        </w:rPr>
        <w:t xml:space="preserve"> </w:t>
      </w:r>
      <w:r w:rsidR="00D518ED" w:rsidRPr="000F5894">
        <w:rPr>
          <w:b/>
          <w:bCs/>
          <w:color w:val="000000" w:themeColor="text1"/>
          <w:sz w:val="18"/>
          <w:szCs w:val="18"/>
        </w:rPr>
        <w:t>GmbH</w:t>
      </w:r>
      <w:r w:rsidRPr="000F5894">
        <w:rPr>
          <w:color w:val="000000" w:themeColor="text1"/>
          <w:sz w:val="18"/>
          <w:szCs w:val="18"/>
        </w:rPr>
        <w:t>, Ziegeleistraße 15, 84172 Vatersdorf</w:t>
      </w:r>
    </w:p>
    <w:p w14:paraId="4B8569C5" w14:textId="77777777" w:rsidR="00910124" w:rsidRPr="000F5894" w:rsidRDefault="00910124">
      <w:pPr>
        <w:pStyle w:val="Kopfzeile"/>
        <w:tabs>
          <w:tab w:val="clear" w:pos="4536"/>
          <w:tab w:val="clear" w:pos="9072"/>
        </w:tabs>
        <w:spacing w:line="320" w:lineRule="exact"/>
        <w:rPr>
          <w:color w:val="000000" w:themeColor="text1"/>
          <w:sz w:val="18"/>
          <w:szCs w:val="18"/>
        </w:rPr>
      </w:pPr>
      <w:r w:rsidRPr="000F5894">
        <w:rPr>
          <w:color w:val="000000" w:themeColor="text1"/>
          <w:sz w:val="18"/>
          <w:szCs w:val="18"/>
        </w:rPr>
        <w:t>Abdruck honorarfrei. Belegexemplar und Rückfragen bitte an:</w:t>
      </w:r>
    </w:p>
    <w:p w14:paraId="0F7EAF42" w14:textId="77777777" w:rsidR="001359C9" w:rsidRPr="000F5894" w:rsidRDefault="001359C9" w:rsidP="001359C9">
      <w:pPr>
        <w:pStyle w:val="Kopfzeile"/>
        <w:tabs>
          <w:tab w:val="left" w:pos="708"/>
        </w:tabs>
        <w:spacing w:line="320" w:lineRule="exact"/>
        <w:rPr>
          <w:color w:val="000000" w:themeColor="text1"/>
          <w:sz w:val="18"/>
          <w:szCs w:val="18"/>
        </w:rPr>
      </w:pPr>
      <w:r w:rsidRPr="000F5894">
        <w:rPr>
          <w:b/>
          <w:bCs/>
          <w:color w:val="000000" w:themeColor="text1"/>
          <w:sz w:val="18"/>
          <w:szCs w:val="18"/>
        </w:rPr>
        <w:t>Kommunikation2B</w:t>
      </w:r>
      <w:r w:rsidRPr="000F5894">
        <w:rPr>
          <w:color w:val="000000" w:themeColor="text1"/>
          <w:sz w:val="18"/>
          <w:szCs w:val="18"/>
        </w:rPr>
        <w:t>, Westfalendamm 241, 44141 Dortmund, Fon: 0231/33049323</w:t>
      </w:r>
    </w:p>
    <w:p w14:paraId="641064C3" w14:textId="77777777" w:rsidR="00910124" w:rsidRPr="000F5894" w:rsidRDefault="00910124">
      <w:pPr>
        <w:pStyle w:val="Kopfzeile"/>
        <w:tabs>
          <w:tab w:val="clear" w:pos="4536"/>
          <w:tab w:val="clear" w:pos="9072"/>
        </w:tabs>
        <w:spacing w:line="400" w:lineRule="exact"/>
        <w:rPr>
          <w:color w:val="000000" w:themeColor="text1"/>
          <w:sz w:val="20"/>
        </w:rPr>
      </w:pPr>
    </w:p>
    <w:p w14:paraId="63F68267" w14:textId="6F761E5B" w:rsidR="00910124" w:rsidRPr="000F5894" w:rsidRDefault="000F5894">
      <w:pPr>
        <w:pStyle w:val="Kopfzeile"/>
        <w:tabs>
          <w:tab w:val="clear" w:pos="4536"/>
          <w:tab w:val="clear" w:pos="9072"/>
        </w:tabs>
        <w:spacing w:line="400" w:lineRule="exact"/>
        <w:jc w:val="right"/>
        <w:rPr>
          <w:color w:val="000000" w:themeColor="text1"/>
        </w:rPr>
      </w:pPr>
      <w:r>
        <w:rPr>
          <w:color w:val="000000" w:themeColor="text1"/>
          <w:sz w:val="20"/>
        </w:rPr>
        <w:t>02</w:t>
      </w:r>
      <w:r w:rsidR="00202D38" w:rsidRPr="000F5894">
        <w:rPr>
          <w:color w:val="000000" w:themeColor="text1"/>
          <w:sz w:val="20"/>
        </w:rPr>
        <w:t>/</w:t>
      </w:r>
      <w:r w:rsidR="004A6FD7" w:rsidRPr="000F5894">
        <w:rPr>
          <w:color w:val="000000" w:themeColor="text1"/>
          <w:sz w:val="20"/>
        </w:rPr>
        <w:t>2</w:t>
      </w:r>
      <w:r w:rsidR="00035973" w:rsidRPr="000F5894">
        <w:rPr>
          <w:color w:val="000000" w:themeColor="text1"/>
          <w:sz w:val="20"/>
        </w:rPr>
        <w:t>6</w:t>
      </w:r>
      <w:r w:rsidR="00202D38" w:rsidRPr="000F5894">
        <w:rPr>
          <w:color w:val="000000" w:themeColor="text1"/>
          <w:sz w:val="20"/>
        </w:rPr>
        <w:t>-</w:t>
      </w:r>
      <w:r w:rsidR="00035973" w:rsidRPr="000F5894">
        <w:rPr>
          <w:color w:val="000000" w:themeColor="text1"/>
          <w:sz w:val="20"/>
        </w:rPr>
        <w:t>02</w:t>
      </w:r>
    </w:p>
    <w:p w14:paraId="57EB1806" w14:textId="77777777" w:rsidR="00910124" w:rsidRPr="000F5894" w:rsidRDefault="00910124">
      <w:pPr>
        <w:rPr>
          <w:color w:val="000000" w:themeColor="text1"/>
          <w:sz w:val="40"/>
          <w:szCs w:val="40"/>
          <w:u w:val="single"/>
        </w:rPr>
      </w:pPr>
    </w:p>
    <w:p w14:paraId="7DC03A12" w14:textId="015CBC3C" w:rsidR="00192DA6" w:rsidRPr="000F5894" w:rsidRDefault="00F91322" w:rsidP="0041759B">
      <w:pPr>
        <w:rPr>
          <w:b/>
          <w:color w:val="000000" w:themeColor="text1"/>
          <w:sz w:val="40"/>
          <w:szCs w:val="40"/>
        </w:rPr>
      </w:pPr>
      <w:r w:rsidRPr="000F5894">
        <w:rPr>
          <w:b/>
          <w:color w:val="000000" w:themeColor="text1"/>
          <w:sz w:val="40"/>
          <w:szCs w:val="40"/>
        </w:rPr>
        <w:t xml:space="preserve">Revitalisierung eines </w:t>
      </w:r>
      <w:r w:rsidRPr="000F5894">
        <w:rPr>
          <w:b/>
          <w:color w:val="000000" w:themeColor="text1"/>
          <w:sz w:val="40"/>
          <w:szCs w:val="40"/>
        </w:rPr>
        <w:br/>
        <w:t>Hochhauses mit Keramik-VHF</w:t>
      </w:r>
    </w:p>
    <w:p w14:paraId="30CF015C" w14:textId="77777777" w:rsidR="00192DA6" w:rsidRPr="000F5894" w:rsidRDefault="00192DA6" w:rsidP="0041759B">
      <w:pPr>
        <w:rPr>
          <w:b/>
          <w:color w:val="000000" w:themeColor="text1"/>
          <w:sz w:val="40"/>
          <w:szCs w:val="40"/>
        </w:rPr>
      </w:pPr>
    </w:p>
    <w:p w14:paraId="7CFA4531" w14:textId="77777777" w:rsidR="00BD5B1A" w:rsidRPr="000F5894" w:rsidRDefault="00F91322" w:rsidP="0041759B">
      <w:pPr>
        <w:rPr>
          <w:color w:val="000000" w:themeColor="text1"/>
          <w:sz w:val="28"/>
          <w:szCs w:val="28"/>
        </w:rPr>
      </w:pPr>
      <w:r w:rsidRPr="000F5894">
        <w:rPr>
          <w:color w:val="000000" w:themeColor="text1"/>
          <w:sz w:val="28"/>
          <w:szCs w:val="28"/>
        </w:rPr>
        <w:t xml:space="preserve">Individuell gefertigte Tonality-Fassade </w:t>
      </w:r>
    </w:p>
    <w:p w14:paraId="623E2865" w14:textId="283D6303" w:rsidR="00BD5B1A" w:rsidRPr="000F5894" w:rsidRDefault="0005639E" w:rsidP="0041759B">
      <w:pPr>
        <w:rPr>
          <w:color w:val="000000" w:themeColor="text1"/>
          <w:sz w:val="28"/>
          <w:szCs w:val="28"/>
        </w:rPr>
      </w:pPr>
      <w:r w:rsidRPr="000F5894">
        <w:rPr>
          <w:color w:val="000000" w:themeColor="text1"/>
          <w:sz w:val="28"/>
          <w:szCs w:val="28"/>
        </w:rPr>
        <w:t xml:space="preserve">von Leipfinger-Bader </w:t>
      </w:r>
      <w:r w:rsidR="00F91322" w:rsidRPr="000F5894">
        <w:rPr>
          <w:color w:val="000000" w:themeColor="text1"/>
          <w:sz w:val="28"/>
          <w:szCs w:val="28"/>
        </w:rPr>
        <w:t xml:space="preserve">bringt gestalterische </w:t>
      </w:r>
    </w:p>
    <w:p w14:paraId="42E288E2" w14:textId="09496C3A" w:rsidR="00192DA6" w:rsidRPr="000F5894" w:rsidRDefault="00F91322" w:rsidP="0041759B">
      <w:pPr>
        <w:rPr>
          <w:color w:val="000000" w:themeColor="text1"/>
          <w:sz w:val="28"/>
          <w:szCs w:val="28"/>
        </w:rPr>
      </w:pPr>
      <w:r w:rsidRPr="000F5894">
        <w:rPr>
          <w:color w:val="000000" w:themeColor="text1"/>
          <w:sz w:val="28"/>
          <w:szCs w:val="28"/>
        </w:rPr>
        <w:t xml:space="preserve">und funktionelle Aufwertung für </w:t>
      </w:r>
      <w:r w:rsidR="00371BBB" w:rsidRPr="000F5894">
        <w:rPr>
          <w:color w:val="000000" w:themeColor="text1"/>
          <w:sz w:val="28"/>
          <w:szCs w:val="28"/>
        </w:rPr>
        <w:t>The Saxxon</w:t>
      </w:r>
      <w:r w:rsidRPr="000F5894">
        <w:rPr>
          <w:color w:val="000000" w:themeColor="text1"/>
          <w:sz w:val="28"/>
          <w:szCs w:val="28"/>
        </w:rPr>
        <w:t xml:space="preserve"> in Frankfurt</w:t>
      </w:r>
    </w:p>
    <w:p w14:paraId="0C246073" w14:textId="77777777" w:rsidR="004644FC" w:rsidRPr="000F5894" w:rsidRDefault="004644FC" w:rsidP="0041759B">
      <w:pPr>
        <w:rPr>
          <w:color w:val="000000" w:themeColor="text1"/>
          <w:sz w:val="28"/>
          <w:szCs w:val="28"/>
        </w:rPr>
      </w:pPr>
    </w:p>
    <w:p w14:paraId="74E4A1B1" w14:textId="5478A867" w:rsidR="00682825" w:rsidRPr="000F5894" w:rsidRDefault="00E218D9" w:rsidP="00682825">
      <w:pPr>
        <w:spacing w:line="400" w:lineRule="exact"/>
        <w:jc w:val="both"/>
        <w:rPr>
          <w:b/>
          <w:color w:val="000000" w:themeColor="text1"/>
          <w:sz w:val="24"/>
        </w:rPr>
      </w:pPr>
      <w:r w:rsidRPr="000F5894">
        <w:rPr>
          <w:b/>
          <w:color w:val="000000" w:themeColor="text1"/>
          <w:sz w:val="24"/>
        </w:rPr>
        <w:t xml:space="preserve">Der Wohnhochhauskomplex </w:t>
      </w:r>
      <w:r w:rsidR="00B67F09" w:rsidRPr="000F5894">
        <w:rPr>
          <w:b/>
          <w:color w:val="000000" w:themeColor="text1"/>
          <w:sz w:val="24"/>
        </w:rPr>
        <w:t>The Saxxon</w:t>
      </w:r>
      <w:r w:rsidRPr="000F5894">
        <w:rPr>
          <w:b/>
          <w:color w:val="000000" w:themeColor="text1"/>
          <w:sz w:val="24"/>
        </w:rPr>
        <w:t xml:space="preserve"> in Frankfurt am Main wurde nach Plänen </w:t>
      </w:r>
      <w:r w:rsidR="00092A11" w:rsidRPr="000F5894">
        <w:rPr>
          <w:b/>
          <w:color w:val="000000" w:themeColor="text1"/>
          <w:sz w:val="24"/>
        </w:rPr>
        <w:t>von</w:t>
      </w:r>
      <w:r w:rsidRPr="000F5894">
        <w:rPr>
          <w:b/>
          <w:color w:val="000000" w:themeColor="text1"/>
          <w:sz w:val="24"/>
        </w:rPr>
        <w:t xml:space="preserve"> AS+P Albert Speer + Partner umfassend saniert und revitalisiert. </w:t>
      </w:r>
      <w:r w:rsidR="00682825" w:rsidRPr="000F5894">
        <w:rPr>
          <w:b/>
          <w:color w:val="000000" w:themeColor="text1"/>
          <w:sz w:val="24"/>
        </w:rPr>
        <w:t xml:space="preserve">Die </w:t>
      </w:r>
      <w:r w:rsidR="00682825" w:rsidRPr="000F5894">
        <w:rPr>
          <w:b/>
          <w:bCs/>
          <w:color w:val="000000" w:themeColor="text1"/>
          <w:sz w:val="24"/>
        </w:rPr>
        <w:t xml:space="preserve">Grundlage des Projekts bildet ein Dreiklang aus energetischer, technischer und architektonischer Aufwertung. Das Konzept umfasst dabei auch die </w:t>
      </w:r>
      <w:r w:rsidR="00682825" w:rsidRPr="000F5894">
        <w:rPr>
          <w:b/>
          <w:color w:val="000000" w:themeColor="text1"/>
          <w:sz w:val="24"/>
        </w:rPr>
        <w:t>Neugestaltung der Eingangsbereiche mit einem zusätzlichen Eingangsbauwerk.</w:t>
      </w:r>
    </w:p>
    <w:p w14:paraId="0A23E749" w14:textId="4C1335F1" w:rsidR="003D1668" w:rsidRPr="000F5894" w:rsidRDefault="00E218D9" w:rsidP="00EE5DD6">
      <w:pPr>
        <w:spacing w:line="400" w:lineRule="exact"/>
        <w:jc w:val="both"/>
        <w:rPr>
          <w:b/>
          <w:color w:val="000000" w:themeColor="text1"/>
          <w:sz w:val="24"/>
        </w:rPr>
      </w:pPr>
      <w:r w:rsidRPr="000F5894">
        <w:rPr>
          <w:b/>
          <w:color w:val="000000" w:themeColor="text1"/>
          <w:sz w:val="24"/>
        </w:rPr>
        <w:t xml:space="preserve">Die sanierungsbedürftige und teils asbesthaltige Fassade wurde zurückgebaut und durch eine vorgehängte hinterlüftete Tonality-Keramikfassade von Leipfinger-Bader ersetzt. Dank des geringen Eigengewichts der Keramikplatten konnte das Gesamtgewicht der Fassade um mehr als 50 Tonnen reduziert werden – ein entscheidender Vorteil </w:t>
      </w:r>
      <w:r w:rsidR="00FB5B4F" w:rsidRPr="000F5894">
        <w:rPr>
          <w:b/>
          <w:color w:val="000000" w:themeColor="text1"/>
          <w:sz w:val="24"/>
        </w:rPr>
        <w:t xml:space="preserve">angesichts </w:t>
      </w:r>
      <w:r w:rsidRPr="000F5894">
        <w:rPr>
          <w:b/>
          <w:color w:val="000000" w:themeColor="text1"/>
          <w:sz w:val="24"/>
        </w:rPr>
        <w:t xml:space="preserve">Statik und Nachhaltigkeit. </w:t>
      </w:r>
      <w:r w:rsidR="00FB5B4F" w:rsidRPr="000F5894">
        <w:rPr>
          <w:b/>
          <w:color w:val="000000" w:themeColor="text1"/>
          <w:sz w:val="24"/>
        </w:rPr>
        <w:t xml:space="preserve">Die neue </w:t>
      </w:r>
      <w:r w:rsidRPr="000F5894">
        <w:rPr>
          <w:b/>
          <w:color w:val="000000" w:themeColor="text1"/>
          <w:sz w:val="24"/>
        </w:rPr>
        <w:t xml:space="preserve">Fassade </w:t>
      </w:r>
      <w:r w:rsidR="00FB5B4F" w:rsidRPr="000F5894">
        <w:rPr>
          <w:b/>
          <w:color w:val="000000" w:themeColor="text1"/>
          <w:sz w:val="24"/>
        </w:rPr>
        <w:t xml:space="preserve">erweist sich </w:t>
      </w:r>
      <w:r w:rsidRPr="000F5894">
        <w:rPr>
          <w:b/>
          <w:color w:val="000000" w:themeColor="text1"/>
          <w:sz w:val="24"/>
        </w:rPr>
        <w:t xml:space="preserve">als besonders robust, unempfindlich, langlebig und wartungsarm. </w:t>
      </w:r>
      <w:r w:rsidR="00FB5B4F" w:rsidRPr="000F5894">
        <w:rPr>
          <w:b/>
          <w:color w:val="000000" w:themeColor="text1"/>
          <w:sz w:val="24"/>
        </w:rPr>
        <w:t xml:space="preserve">Der Graffitischutz ist in die Keramik integriert und muss niemals erneuert werden. </w:t>
      </w:r>
    </w:p>
    <w:p w14:paraId="258010CA" w14:textId="77777777" w:rsidR="00E218D9" w:rsidRPr="000F5894" w:rsidRDefault="00E218D9" w:rsidP="00EE5DD6">
      <w:pPr>
        <w:spacing w:line="400" w:lineRule="exact"/>
        <w:jc w:val="both"/>
        <w:rPr>
          <w:b/>
          <w:color w:val="000000" w:themeColor="text1"/>
          <w:sz w:val="24"/>
        </w:rPr>
      </w:pPr>
    </w:p>
    <w:p w14:paraId="3F333C8C" w14:textId="2C87EE01" w:rsidR="002F53C6" w:rsidRPr="000F5894" w:rsidRDefault="002F53C6" w:rsidP="002F53C6">
      <w:pPr>
        <w:spacing w:line="400" w:lineRule="exact"/>
        <w:jc w:val="both"/>
        <w:rPr>
          <w:bCs/>
          <w:color w:val="000000" w:themeColor="text1"/>
          <w:sz w:val="24"/>
        </w:rPr>
      </w:pPr>
      <w:r w:rsidRPr="000F5894">
        <w:rPr>
          <w:bCs/>
          <w:color w:val="000000" w:themeColor="text1"/>
          <w:sz w:val="24"/>
        </w:rPr>
        <w:t xml:space="preserve">Im urban geprägten Süden Frankfurts erhebt sich das Wohnensemble </w:t>
      </w:r>
      <w:r w:rsidR="00B67F09" w:rsidRPr="000F5894">
        <w:rPr>
          <w:bCs/>
          <w:color w:val="000000" w:themeColor="text1"/>
          <w:sz w:val="24"/>
        </w:rPr>
        <w:t>The Saxxon</w:t>
      </w:r>
      <w:r w:rsidRPr="000F5894">
        <w:rPr>
          <w:bCs/>
          <w:color w:val="000000" w:themeColor="text1"/>
          <w:sz w:val="24"/>
        </w:rPr>
        <w:t xml:space="preserve"> mit zwei markanten Hochhäusern über dem Stadtteil Sachsenhausen. Die Anlage, errichtet auf einem rund 4.000 Quadratmeter großen Grundstück, zählt mit ihren 20- bzw. 22-geschossigen Türmen zu den größeren reinen Wohnhochhäusern der Stadt. Mit insgesamt </w:t>
      </w:r>
      <w:r w:rsidR="00D876BE" w:rsidRPr="000F5894">
        <w:rPr>
          <w:bCs/>
          <w:color w:val="000000" w:themeColor="text1"/>
          <w:sz w:val="24"/>
        </w:rPr>
        <w:t>rund 400</w:t>
      </w:r>
      <w:r w:rsidRPr="000F5894">
        <w:rPr>
          <w:bCs/>
          <w:color w:val="000000" w:themeColor="text1"/>
          <w:sz w:val="24"/>
        </w:rPr>
        <w:t xml:space="preserve"> Wohneinheiten, verteilt auf </w:t>
      </w:r>
      <w:r w:rsidR="008411D8" w:rsidRPr="000F5894">
        <w:rPr>
          <w:bCs/>
          <w:color w:val="000000" w:themeColor="text1"/>
          <w:sz w:val="24"/>
        </w:rPr>
        <w:t>rund</w:t>
      </w:r>
      <w:r w:rsidRPr="000F5894">
        <w:rPr>
          <w:bCs/>
          <w:color w:val="000000" w:themeColor="text1"/>
          <w:sz w:val="24"/>
        </w:rPr>
        <w:t xml:space="preserve"> 15.000 Quadratmeter Wohnfläche – überwiegend 1-Zimmer-Apartments – </w:t>
      </w:r>
      <w:r w:rsidRPr="000F5894">
        <w:rPr>
          <w:bCs/>
          <w:color w:val="000000" w:themeColor="text1"/>
          <w:sz w:val="24"/>
        </w:rPr>
        <w:lastRenderedPageBreak/>
        <w:t xml:space="preserve">verkörpert das Ensemble eine typische Wohnform der Nachkriegsmoderne. </w:t>
      </w:r>
      <w:r w:rsidR="00F51CB7" w:rsidRPr="000F5894">
        <w:rPr>
          <w:bCs/>
          <w:color w:val="000000" w:themeColor="text1"/>
          <w:sz w:val="24"/>
        </w:rPr>
        <w:t>Das Gebäude liegt nur zehn Minuten zu Fuß vom Frankfurter Stadtwald entfernt – Sachsenhausen zählt zu den stark gefragten Stadtteilen der Finanzmetropole.</w:t>
      </w:r>
      <w:r w:rsidR="00B74931" w:rsidRPr="000F5894">
        <w:rPr>
          <w:bCs/>
          <w:color w:val="000000" w:themeColor="text1"/>
          <w:sz w:val="24"/>
        </w:rPr>
        <w:t xml:space="preserve"> Im Zuge einer umfassenden Sanierung und Revitalisierung des gesamten The Saxxon-Komplexes – inklusive eines neuen </w:t>
      </w:r>
      <w:r w:rsidR="00D13182" w:rsidRPr="000F5894">
        <w:rPr>
          <w:bCs/>
          <w:color w:val="000000" w:themeColor="text1"/>
          <w:sz w:val="24"/>
        </w:rPr>
        <w:t>energetische</w:t>
      </w:r>
      <w:r w:rsidR="00B74931" w:rsidRPr="000F5894">
        <w:rPr>
          <w:bCs/>
          <w:color w:val="000000" w:themeColor="text1"/>
          <w:sz w:val="24"/>
        </w:rPr>
        <w:t xml:space="preserve">n </w:t>
      </w:r>
      <w:r w:rsidR="00D13182" w:rsidRPr="000F5894">
        <w:rPr>
          <w:bCs/>
          <w:color w:val="000000" w:themeColor="text1"/>
          <w:sz w:val="24"/>
        </w:rPr>
        <w:t>Konzept</w:t>
      </w:r>
      <w:r w:rsidR="00B74931" w:rsidRPr="000F5894">
        <w:rPr>
          <w:bCs/>
          <w:color w:val="000000" w:themeColor="text1"/>
          <w:sz w:val="24"/>
        </w:rPr>
        <w:t xml:space="preserve">s – </w:t>
      </w:r>
      <w:r w:rsidR="003271F5" w:rsidRPr="000F5894">
        <w:rPr>
          <w:bCs/>
          <w:color w:val="000000" w:themeColor="text1"/>
          <w:sz w:val="24"/>
        </w:rPr>
        <w:t xml:space="preserve"> </w:t>
      </w:r>
      <w:r w:rsidR="00B74931" w:rsidRPr="000F5894">
        <w:rPr>
          <w:bCs/>
          <w:color w:val="000000" w:themeColor="text1"/>
          <w:sz w:val="24"/>
        </w:rPr>
        <w:t>wurde a</w:t>
      </w:r>
      <w:r w:rsidR="003271F5" w:rsidRPr="000F5894">
        <w:rPr>
          <w:bCs/>
          <w:color w:val="000000" w:themeColor="text1"/>
          <w:sz w:val="24"/>
        </w:rPr>
        <w:t>uch</w:t>
      </w:r>
      <w:r w:rsidRPr="000F5894">
        <w:rPr>
          <w:bCs/>
          <w:color w:val="000000" w:themeColor="text1"/>
          <w:sz w:val="24"/>
        </w:rPr>
        <w:t xml:space="preserve"> die marode Gebäudehülle</w:t>
      </w:r>
      <w:r w:rsidR="003271F5" w:rsidRPr="000F5894">
        <w:rPr>
          <w:bCs/>
          <w:color w:val="000000" w:themeColor="text1"/>
          <w:sz w:val="24"/>
        </w:rPr>
        <w:t xml:space="preserve"> </w:t>
      </w:r>
      <w:r w:rsidR="00B74931" w:rsidRPr="000F5894">
        <w:rPr>
          <w:bCs/>
          <w:color w:val="000000" w:themeColor="text1"/>
          <w:sz w:val="24"/>
        </w:rPr>
        <w:t>i</w:t>
      </w:r>
      <w:r w:rsidRPr="000F5894">
        <w:rPr>
          <w:bCs/>
          <w:color w:val="000000" w:themeColor="text1"/>
          <w:sz w:val="24"/>
        </w:rPr>
        <w:t xml:space="preserve">n mehreren Bauabschnitten </w:t>
      </w:r>
      <w:r w:rsidR="00B805B1" w:rsidRPr="000F5894">
        <w:rPr>
          <w:bCs/>
          <w:color w:val="000000" w:themeColor="text1"/>
          <w:sz w:val="24"/>
        </w:rPr>
        <w:t>erneuert</w:t>
      </w:r>
      <w:r w:rsidRPr="000F5894">
        <w:rPr>
          <w:bCs/>
          <w:color w:val="000000" w:themeColor="text1"/>
          <w:sz w:val="24"/>
        </w:rPr>
        <w:t xml:space="preserve"> und dabei mit einer individuell ge</w:t>
      </w:r>
      <w:r w:rsidR="00695E8A" w:rsidRPr="000F5894">
        <w:rPr>
          <w:bCs/>
          <w:color w:val="000000" w:themeColor="text1"/>
          <w:sz w:val="24"/>
        </w:rPr>
        <w:t>fertigten</w:t>
      </w:r>
      <w:r w:rsidRPr="000F5894">
        <w:rPr>
          <w:bCs/>
          <w:color w:val="000000" w:themeColor="text1"/>
          <w:sz w:val="24"/>
        </w:rPr>
        <w:t xml:space="preserve"> </w:t>
      </w:r>
      <w:r w:rsidR="008411D8" w:rsidRPr="000F5894">
        <w:rPr>
          <w:bCs/>
          <w:color w:val="000000" w:themeColor="text1"/>
          <w:sz w:val="24"/>
        </w:rPr>
        <w:t>Tonality-</w:t>
      </w:r>
      <w:r w:rsidRPr="000F5894">
        <w:rPr>
          <w:bCs/>
          <w:color w:val="000000" w:themeColor="text1"/>
          <w:sz w:val="24"/>
        </w:rPr>
        <w:t xml:space="preserve">Keramikfassade von </w:t>
      </w:r>
      <w:r w:rsidR="008411D8" w:rsidRPr="000F5894">
        <w:rPr>
          <w:bCs/>
          <w:color w:val="000000" w:themeColor="text1"/>
          <w:sz w:val="24"/>
        </w:rPr>
        <w:t xml:space="preserve">Leipfinger-Bader </w:t>
      </w:r>
      <w:r w:rsidRPr="000F5894">
        <w:rPr>
          <w:bCs/>
          <w:color w:val="000000" w:themeColor="text1"/>
          <w:sz w:val="24"/>
        </w:rPr>
        <w:t>ausgestattet.</w:t>
      </w:r>
      <w:r w:rsidR="00D876BE" w:rsidRPr="000F5894">
        <w:rPr>
          <w:bCs/>
          <w:color w:val="000000" w:themeColor="text1"/>
          <w:sz w:val="24"/>
        </w:rPr>
        <w:t xml:space="preserve"> </w:t>
      </w:r>
      <w:r w:rsidR="00B74931" w:rsidRPr="000F5894">
        <w:rPr>
          <w:bCs/>
          <w:color w:val="000000" w:themeColor="text1"/>
          <w:sz w:val="24"/>
        </w:rPr>
        <w:t>Die Ausführungen der Fassade und Fenster entsprechen dabei den Effizienzstandards der BAFA für förderfähige Einzelmaßnahmen.</w:t>
      </w:r>
    </w:p>
    <w:p w14:paraId="31AA725A" w14:textId="77777777" w:rsidR="008411D8" w:rsidRPr="000F5894" w:rsidRDefault="008411D8" w:rsidP="002F53C6">
      <w:pPr>
        <w:spacing w:line="400" w:lineRule="exact"/>
        <w:jc w:val="both"/>
        <w:rPr>
          <w:bCs/>
          <w:color w:val="000000" w:themeColor="text1"/>
          <w:sz w:val="24"/>
        </w:rPr>
      </w:pPr>
    </w:p>
    <w:p w14:paraId="32B1E1BA" w14:textId="36923511" w:rsidR="002F53C6" w:rsidRPr="000F5894" w:rsidRDefault="00CB6403" w:rsidP="002F53C6">
      <w:pPr>
        <w:spacing w:line="400" w:lineRule="exact"/>
        <w:jc w:val="both"/>
        <w:rPr>
          <w:b/>
          <w:color w:val="000000" w:themeColor="text1"/>
          <w:sz w:val="24"/>
        </w:rPr>
      </w:pPr>
      <w:r w:rsidRPr="000F5894">
        <w:rPr>
          <w:b/>
          <w:color w:val="000000" w:themeColor="text1"/>
          <w:sz w:val="24"/>
        </w:rPr>
        <w:t>Aufwändiger Rückbau der alten Fassade</w:t>
      </w:r>
    </w:p>
    <w:p w14:paraId="5258D2BC" w14:textId="3B5B5451" w:rsidR="00996EFC" w:rsidRPr="000F5894" w:rsidRDefault="002F53C6" w:rsidP="002F53C6">
      <w:pPr>
        <w:spacing w:line="400" w:lineRule="exact"/>
        <w:jc w:val="both"/>
        <w:rPr>
          <w:color w:val="000000" w:themeColor="text1"/>
          <w:sz w:val="24"/>
        </w:rPr>
      </w:pPr>
      <w:r w:rsidRPr="000F5894">
        <w:rPr>
          <w:bCs/>
          <w:color w:val="000000" w:themeColor="text1"/>
          <w:sz w:val="24"/>
        </w:rPr>
        <w:t>Ziel der Sanierung war es, die Gebäude nicht nur technisch und energetisch auf den neuesten Stand zu bringen, sondern auch architektonisch aufzuwerten</w:t>
      </w:r>
      <w:r w:rsidR="005F7CBC" w:rsidRPr="000F5894">
        <w:rPr>
          <w:bCs/>
          <w:color w:val="000000" w:themeColor="text1"/>
          <w:sz w:val="24"/>
        </w:rPr>
        <w:t>.</w:t>
      </w:r>
      <w:r w:rsidRPr="000F5894">
        <w:rPr>
          <w:bCs/>
          <w:color w:val="000000" w:themeColor="text1"/>
          <w:sz w:val="24"/>
        </w:rPr>
        <w:t xml:space="preserve"> Die Herausforderung war erheblich</w:t>
      </w:r>
      <w:r w:rsidR="00CB310B" w:rsidRPr="000F5894">
        <w:rPr>
          <w:bCs/>
          <w:color w:val="000000" w:themeColor="text1"/>
          <w:sz w:val="24"/>
        </w:rPr>
        <w:t>.</w:t>
      </w:r>
      <w:r w:rsidRPr="000F5894">
        <w:rPr>
          <w:bCs/>
          <w:color w:val="000000" w:themeColor="text1"/>
          <w:sz w:val="24"/>
        </w:rPr>
        <w:t xml:space="preserve"> </w:t>
      </w:r>
      <w:r w:rsidR="00CB310B" w:rsidRPr="000F5894">
        <w:rPr>
          <w:bCs/>
          <w:color w:val="000000" w:themeColor="text1"/>
          <w:sz w:val="24"/>
        </w:rPr>
        <w:t xml:space="preserve">Denn die </w:t>
      </w:r>
      <w:r w:rsidR="00BF41E2" w:rsidRPr="000F5894">
        <w:rPr>
          <w:bCs/>
          <w:color w:val="000000" w:themeColor="text1"/>
          <w:sz w:val="24"/>
        </w:rPr>
        <w:t>alte</w:t>
      </w:r>
      <w:r w:rsidRPr="000F5894">
        <w:rPr>
          <w:bCs/>
          <w:color w:val="000000" w:themeColor="text1"/>
          <w:sz w:val="24"/>
        </w:rPr>
        <w:t xml:space="preserve"> Fassade bestand aus Zementfaserplatten, die zum Teil asbesthaltig waren und entsprechend fachgerecht rückgebaut und entsorgt werden mussten. Gleichzeitig verlangte die komplexe, stark </w:t>
      </w:r>
      <w:r w:rsidR="00282705" w:rsidRPr="000F5894">
        <w:rPr>
          <w:bCs/>
          <w:color w:val="000000" w:themeColor="text1"/>
          <w:sz w:val="24"/>
        </w:rPr>
        <w:t>zer</w:t>
      </w:r>
      <w:r w:rsidRPr="000F5894">
        <w:rPr>
          <w:bCs/>
          <w:color w:val="000000" w:themeColor="text1"/>
          <w:sz w:val="24"/>
        </w:rPr>
        <w:t>gliederte Gebäudestruktur mit zahlreichen Rücksprüngen, Balkonbrüstungen und Fensterachsen nach einer maßgeschneiderten Fassadenlösung mit hoher gestalterischer Varianz.</w:t>
      </w:r>
      <w:r w:rsidR="00840D90" w:rsidRPr="000F5894">
        <w:rPr>
          <w:bCs/>
          <w:color w:val="000000" w:themeColor="text1"/>
          <w:sz w:val="24"/>
        </w:rPr>
        <w:t xml:space="preserve"> </w:t>
      </w:r>
    </w:p>
    <w:p w14:paraId="739134ED" w14:textId="77777777" w:rsidR="00282705" w:rsidRPr="000F5894" w:rsidRDefault="00282705" w:rsidP="002F53C6">
      <w:pPr>
        <w:spacing w:line="400" w:lineRule="exact"/>
        <w:jc w:val="both"/>
        <w:rPr>
          <w:bCs/>
          <w:color w:val="000000" w:themeColor="text1"/>
          <w:sz w:val="24"/>
        </w:rPr>
      </w:pPr>
    </w:p>
    <w:p w14:paraId="1E58DF66" w14:textId="2245AE73" w:rsidR="002F53C6" w:rsidRPr="000F5894" w:rsidRDefault="00936FD8" w:rsidP="002F53C6">
      <w:pPr>
        <w:spacing w:line="400" w:lineRule="exact"/>
        <w:jc w:val="both"/>
        <w:rPr>
          <w:b/>
          <w:color w:val="000000" w:themeColor="text1"/>
          <w:sz w:val="24"/>
        </w:rPr>
      </w:pPr>
      <w:r w:rsidRPr="000F5894">
        <w:rPr>
          <w:b/>
          <w:color w:val="000000" w:themeColor="text1"/>
          <w:sz w:val="24"/>
        </w:rPr>
        <w:t>Projektbezogen gefertigte Keramik</w:t>
      </w:r>
      <w:r w:rsidR="0034520B" w:rsidRPr="000F5894">
        <w:rPr>
          <w:b/>
          <w:color w:val="000000" w:themeColor="text1"/>
          <w:sz w:val="24"/>
        </w:rPr>
        <w:t xml:space="preserve"> für die neue Fasade</w:t>
      </w:r>
    </w:p>
    <w:p w14:paraId="1D298DED" w14:textId="14667E7A" w:rsidR="00C05978" w:rsidRPr="000F5894" w:rsidRDefault="00BF41E2" w:rsidP="0025725E">
      <w:pPr>
        <w:spacing w:line="400" w:lineRule="exact"/>
        <w:jc w:val="both"/>
        <w:rPr>
          <w:sz w:val="24"/>
        </w:rPr>
      </w:pPr>
      <w:r w:rsidRPr="000F5894">
        <w:rPr>
          <w:bCs/>
          <w:color w:val="000000" w:themeColor="text1"/>
          <w:sz w:val="24"/>
        </w:rPr>
        <w:t>Vor diesem Hintergrund</w:t>
      </w:r>
      <w:r w:rsidR="002F53C6" w:rsidRPr="000F5894">
        <w:rPr>
          <w:bCs/>
          <w:color w:val="000000" w:themeColor="text1"/>
          <w:sz w:val="24"/>
        </w:rPr>
        <w:t xml:space="preserve"> </w:t>
      </w:r>
      <w:r w:rsidR="00CA70A6" w:rsidRPr="000F5894">
        <w:rPr>
          <w:bCs/>
          <w:color w:val="000000" w:themeColor="text1"/>
          <w:sz w:val="24"/>
        </w:rPr>
        <w:t xml:space="preserve">fiel die Wahl auf </w:t>
      </w:r>
      <w:r w:rsidR="002F53C6" w:rsidRPr="000F5894">
        <w:rPr>
          <w:bCs/>
          <w:color w:val="000000" w:themeColor="text1"/>
          <w:sz w:val="24"/>
        </w:rPr>
        <w:t xml:space="preserve">eine vorgehängte, hinterlüftete Fassade </w:t>
      </w:r>
      <w:r w:rsidRPr="000F5894">
        <w:rPr>
          <w:bCs/>
          <w:color w:val="000000" w:themeColor="text1"/>
          <w:sz w:val="24"/>
        </w:rPr>
        <w:t xml:space="preserve">(VHF) </w:t>
      </w:r>
      <w:r w:rsidR="002F53C6" w:rsidRPr="000F5894">
        <w:rPr>
          <w:bCs/>
          <w:color w:val="000000" w:themeColor="text1"/>
          <w:sz w:val="24"/>
        </w:rPr>
        <w:t xml:space="preserve">mit keramischer Bekleidung. </w:t>
      </w:r>
      <w:r w:rsidR="007E0AEA" w:rsidRPr="000F5894">
        <w:rPr>
          <w:sz w:val="24"/>
        </w:rPr>
        <w:t xml:space="preserve">Durch den hinterlüfteten Aufbau verbessert die Fassade die energetische Performance, schützt die tragende Bausubstanz vor äußeren Einflüssen und leistet damit einen Beitrag zur Langlebigkeit der Gesamtkonstruktion. </w:t>
      </w:r>
      <w:r w:rsidRPr="000F5894">
        <w:rPr>
          <w:bCs/>
          <w:color w:val="000000" w:themeColor="text1"/>
          <w:sz w:val="24"/>
        </w:rPr>
        <w:t xml:space="preserve">Dank der doppelten Schalenstruktur sorgt sie zudem für Schallschutz und trägt zum Wärmeschutz bei. </w:t>
      </w:r>
      <w:r w:rsidR="002F53C6" w:rsidRPr="000F5894">
        <w:rPr>
          <w:bCs/>
          <w:color w:val="000000" w:themeColor="text1"/>
          <w:sz w:val="24"/>
        </w:rPr>
        <w:t xml:space="preserve">Insgesamt wurden über 5.000 Quadratmeter keramische </w:t>
      </w:r>
      <w:r w:rsidR="000442F2" w:rsidRPr="000F5894">
        <w:rPr>
          <w:bCs/>
          <w:color w:val="000000" w:themeColor="text1"/>
          <w:sz w:val="24"/>
        </w:rPr>
        <w:t>Tonality-</w:t>
      </w:r>
      <w:r w:rsidR="002F53C6" w:rsidRPr="000F5894">
        <w:rPr>
          <w:bCs/>
          <w:color w:val="000000" w:themeColor="text1"/>
          <w:sz w:val="24"/>
        </w:rPr>
        <w:t xml:space="preserve">Fassadenelemente </w:t>
      </w:r>
      <w:r w:rsidR="000442F2" w:rsidRPr="000F5894">
        <w:rPr>
          <w:bCs/>
          <w:color w:val="000000" w:themeColor="text1"/>
          <w:sz w:val="24"/>
        </w:rPr>
        <w:t xml:space="preserve">von Leipfinger-Bader </w:t>
      </w:r>
      <w:r w:rsidR="002F53C6" w:rsidRPr="000F5894">
        <w:rPr>
          <w:bCs/>
          <w:color w:val="000000" w:themeColor="text1"/>
          <w:sz w:val="24"/>
        </w:rPr>
        <w:t>verbaut</w:t>
      </w:r>
      <w:r w:rsidR="0025725E" w:rsidRPr="000F5894">
        <w:rPr>
          <w:bCs/>
          <w:color w:val="000000" w:themeColor="text1"/>
          <w:sz w:val="24"/>
        </w:rPr>
        <w:t>.</w:t>
      </w:r>
      <w:r w:rsidR="0025725E" w:rsidRPr="000F5894">
        <w:rPr>
          <w:color w:val="000000" w:themeColor="text1"/>
          <w:sz w:val="24"/>
        </w:rPr>
        <w:t xml:space="preserve"> </w:t>
      </w:r>
      <w:r w:rsidR="001026AE" w:rsidRPr="000F5894">
        <w:rPr>
          <w:bCs/>
          <w:color w:val="000000" w:themeColor="text1"/>
          <w:sz w:val="24"/>
        </w:rPr>
        <w:t>Sie</w:t>
      </w:r>
      <w:r w:rsidR="002F53C6" w:rsidRPr="000F5894">
        <w:rPr>
          <w:bCs/>
          <w:color w:val="000000" w:themeColor="text1"/>
          <w:sz w:val="24"/>
        </w:rPr>
        <w:t xml:space="preserve"> </w:t>
      </w:r>
      <w:r w:rsidR="0025725E" w:rsidRPr="000F5894">
        <w:rPr>
          <w:bCs/>
          <w:color w:val="000000" w:themeColor="text1"/>
          <w:sz w:val="24"/>
        </w:rPr>
        <w:t xml:space="preserve">verfügen über </w:t>
      </w:r>
      <w:r w:rsidR="00C82E0F" w:rsidRPr="000F5894">
        <w:rPr>
          <w:bCs/>
          <w:color w:val="000000" w:themeColor="text1"/>
          <w:sz w:val="24"/>
        </w:rPr>
        <w:t xml:space="preserve">ein </w:t>
      </w:r>
      <w:r w:rsidR="00996EFC" w:rsidRPr="000F5894">
        <w:rPr>
          <w:bCs/>
          <w:color w:val="000000" w:themeColor="text1"/>
          <w:sz w:val="24"/>
        </w:rPr>
        <w:t>M</w:t>
      </w:r>
      <w:r w:rsidR="002F53C6" w:rsidRPr="000F5894">
        <w:rPr>
          <w:bCs/>
          <w:color w:val="000000" w:themeColor="text1"/>
          <w:sz w:val="24"/>
        </w:rPr>
        <w:t xml:space="preserve">odulmaß </w:t>
      </w:r>
      <w:r w:rsidR="00D64FDD" w:rsidRPr="000F5894">
        <w:rPr>
          <w:bCs/>
          <w:color w:val="000000" w:themeColor="text1"/>
          <w:sz w:val="24"/>
        </w:rPr>
        <w:t xml:space="preserve">von </w:t>
      </w:r>
      <w:r w:rsidR="002F53C6" w:rsidRPr="000F5894">
        <w:rPr>
          <w:bCs/>
          <w:color w:val="000000" w:themeColor="text1"/>
          <w:sz w:val="24"/>
        </w:rPr>
        <w:t xml:space="preserve">300 </w:t>
      </w:r>
      <w:r w:rsidR="00996EFC" w:rsidRPr="000F5894">
        <w:rPr>
          <w:bCs/>
          <w:color w:val="000000" w:themeColor="text1"/>
          <w:sz w:val="24"/>
        </w:rPr>
        <w:t>Millimetern</w:t>
      </w:r>
      <w:r w:rsidR="002F53C6" w:rsidRPr="000F5894">
        <w:rPr>
          <w:bCs/>
          <w:color w:val="000000" w:themeColor="text1"/>
          <w:sz w:val="24"/>
        </w:rPr>
        <w:t xml:space="preserve"> Höhe</w:t>
      </w:r>
      <w:r w:rsidR="00945185" w:rsidRPr="000F5894">
        <w:rPr>
          <w:bCs/>
          <w:color w:val="000000" w:themeColor="text1"/>
          <w:sz w:val="24"/>
        </w:rPr>
        <w:t xml:space="preserve">. </w:t>
      </w:r>
      <w:r w:rsidR="007E0AEA" w:rsidRPr="000F5894">
        <w:rPr>
          <w:sz w:val="24"/>
        </w:rPr>
        <w:t xml:space="preserve">Die keramischen Fassadenelemente sind keine Serienprodukte, sondern werden projektbezogen im Westerwald individuell gefertigt – ein </w:t>
      </w:r>
      <w:r w:rsidR="007E0AEA" w:rsidRPr="000F5894">
        <w:rPr>
          <w:sz w:val="24"/>
        </w:rPr>
        <w:lastRenderedPageBreak/>
        <w:t>Qualitätsmerkmal, das Tonality</w:t>
      </w:r>
      <w:r w:rsidR="00A46E1A" w:rsidRPr="000F5894">
        <w:rPr>
          <w:sz w:val="24"/>
        </w:rPr>
        <w:t>-</w:t>
      </w:r>
      <w:r w:rsidR="007E0AEA" w:rsidRPr="000F5894">
        <w:rPr>
          <w:sz w:val="24"/>
        </w:rPr>
        <w:t>Fassaden von vielen anderen Anbietern unterscheidet.</w:t>
      </w:r>
    </w:p>
    <w:p w14:paraId="313E59D2" w14:textId="77777777" w:rsidR="00023FAE" w:rsidRPr="000F5894" w:rsidRDefault="00023FAE" w:rsidP="0025725E">
      <w:pPr>
        <w:spacing w:line="400" w:lineRule="exact"/>
        <w:jc w:val="both"/>
        <w:rPr>
          <w:bCs/>
          <w:color w:val="000000" w:themeColor="text1"/>
          <w:sz w:val="24"/>
        </w:rPr>
      </w:pPr>
    </w:p>
    <w:p w14:paraId="711DBB54" w14:textId="06D06C95" w:rsidR="00487FAE" w:rsidRPr="000F5894" w:rsidRDefault="002C5AB8" w:rsidP="0025725E">
      <w:pPr>
        <w:spacing w:line="400" w:lineRule="exact"/>
        <w:jc w:val="both"/>
        <w:rPr>
          <w:b/>
          <w:color w:val="000000" w:themeColor="text1"/>
          <w:sz w:val="24"/>
        </w:rPr>
      </w:pPr>
      <w:r w:rsidRPr="000F5894">
        <w:rPr>
          <w:b/>
          <w:color w:val="000000" w:themeColor="text1"/>
          <w:sz w:val="24"/>
        </w:rPr>
        <w:t>Keramik-VHF spart mehrere Tonnen Gewicht</w:t>
      </w:r>
    </w:p>
    <w:p w14:paraId="2568314F" w14:textId="7EAB1333" w:rsidR="00487FAE" w:rsidRPr="000F5894" w:rsidRDefault="00487FAE" w:rsidP="0025725E">
      <w:pPr>
        <w:spacing w:line="400" w:lineRule="exact"/>
        <w:jc w:val="both"/>
        <w:rPr>
          <w:bCs/>
          <w:color w:val="000000" w:themeColor="text1"/>
          <w:sz w:val="24"/>
        </w:rPr>
      </w:pPr>
      <w:r w:rsidRPr="000F5894">
        <w:rPr>
          <w:bCs/>
          <w:color w:val="000000" w:themeColor="text1"/>
          <w:sz w:val="24"/>
        </w:rPr>
        <w:t xml:space="preserve">Angesichts der großen Fassadenfläche des </w:t>
      </w:r>
      <w:r w:rsidR="00B67F09" w:rsidRPr="000F5894">
        <w:rPr>
          <w:bCs/>
          <w:color w:val="000000" w:themeColor="text1"/>
          <w:sz w:val="24"/>
        </w:rPr>
        <w:t>The Saxxon</w:t>
      </w:r>
      <w:r w:rsidRPr="000F5894">
        <w:rPr>
          <w:bCs/>
          <w:color w:val="000000" w:themeColor="text1"/>
          <w:sz w:val="24"/>
        </w:rPr>
        <w:t xml:space="preserve"> spielte das geringe Eigengewicht der eingesetzten Tonality-Keramikplatten eine zentrale Rolle. Mit einem Gewicht von nur etwa 35 Kilogramm pro Quadratmeter lassen sich bei einer Fläche von 1.000 Quadratmetern ganze </w:t>
      </w:r>
      <w:r w:rsidR="00A90C0F" w:rsidRPr="000F5894">
        <w:rPr>
          <w:bCs/>
          <w:color w:val="000000" w:themeColor="text1"/>
          <w:sz w:val="24"/>
        </w:rPr>
        <w:t>zehn</w:t>
      </w:r>
      <w:r w:rsidRPr="000F5894">
        <w:rPr>
          <w:bCs/>
          <w:color w:val="000000" w:themeColor="text1"/>
          <w:sz w:val="24"/>
        </w:rPr>
        <w:t xml:space="preserve"> Tonnen einsparen – insgesamt konnte das Gesamtgewicht der Fassade so um mehr als 50</w:t>
      </w:r>
      <w:r w:rsidR="00A90C0F" w:rsidRPr="000F5894">
        <w:rPr>
          <w:bCs/>
          <w:color w:val="000000" w:themeColor="text1"/>
          <w:sz w:val="24"/>
        </w:rPr>
        <w:t xml:space="preserve"> Tonnen</w:t>
      </w:r>
      <w:r w:rsidRPr="000F5894">
        <w:rPr>
          <w:bCs/>
          <w:color w:val="000000" w:themeColor="text1"/>
          <w:sz w:val="24"/>
        </w:rPr>
        <w:t xml:space="preserve"> reduziert werden. Gerade bei der Sanierung bestehender Gebäude ist dies ein entscheidender Vorteil, da der tragende Untergrund oft keine größeren Lasten zulässt. Die erhebliche Gewichtsersparnis schont Ressourcen, erleichtert die statische Planung und reduziert sowohl Montage- als auch Transportaufwand, was zu einer insgesamt effizienteren und nachhaltigeren Sanierung beiträgt. Zusätzlich überzeugte die einfache Montage der Keramikelemente: Die Platten werden ohne Bohren oder zusätzliche Befestigungen einfach in die Unterkonstruktion eingehängt – ein weiterer Pluspunkt, insbesondere bei einem Projekt dieser Größenordnung.</w:t>
      </w:r>
    </w:p>
    <w:p w14:paraId="4931E82F" w14:textId="77777777" w:rsidR="00487FAE" w:rsidRPr="000F5894" w:rsidRDefault="00487FAE" w:rsidP="0025725E">
      <w:pPr>
        <w:spacing w:line="400" w:lineRule="exact"/>
        <w:jc w:val="both"/>
        <w:rPr>
          <w:b/>
          <w:color w:val="000000" w:themeColor="text1"/>
          <w:sz w:val="24"/>
        </w:rPr>
      </w:pPr>
    </w:p>
    <w:p w14:paraId="782C6560" w14:textId="3F33F41B" w:rsidR="00765C20" w:rsidRPr="000F5894" w:rsidRDefault="00481726" w:rsidP="0025725E">
      <w:pPr>
        <w:spacing w:line="400" w:lineRule="exact"/>
        <w:jc w:val="both"/>
        <w:rPr>
          <w:b/>
          <w:color w:val="000000" w:themeColor="text1"/>
          <w:sz w:val="24"/>
        </w:rPr>
      </w:pPr>
      <w:r w:rsidRPr="000F5894">
        <w:rPr>
          <w:b/>
          <w:color w:val="000000" w:themeColor="text1"/>
          <w:sz w:val="24"/>
        </w:rPr>
        <w:t>Lisenen für mehr Struktur in der großen Fassadenfläche</w:t>
      </w:r>
    </w:p>
    <w:p w14:paraId="67430F05" w14:textId="6DA495EC" w:rsidR="0025725E" w:rsidRPr="000F5894" w:rsidRDefault="00945185" w:rsidP="0025725E">
      <w:pPr>
        <w:spacing w:line="400" w:lineRule="exact"/>
        <w:jc w:val="both"/>
        <w:rPr>
          <w:bCs/>
          <w:color w:val="000000" w:themeColor="text1"/>
          <w:sz w:val="24"/>
        </w:rPr>
      </w:pPr>
      <w:r w:rsidRPr="000F5894">
        <w:rPr>
          <w:bCs/>
          <w:color w:val="000000" w:themeColor="text1"/>
          <w:sz w:val="24"/>
        </w:rPr>
        <w:t xml:space="preserve">Für das </w:t>
      </w:r>
      <w:r w:rsidR="00B67F09" w:rsidRPr="000F5894">
        <w:rPr>
          <w:bCs/>
          <w:color w:val="000000" w:themeColor="text1"/>
          <w:sz w:val="24"/>
        </w:rPr>
        <w:t>The Saxxon</w:t>
      </w:r>
      <w:r w:rsidRPr="000F5894">
        <w:rPr>
          <w:bCs/>
          <w:color w:val="000000" w:themeColor="text1"/>
          <w:sz w:val="24"/>
        </w:rPr>
        <w:t xml:space="preserve"> </w:t>
      </w:r>
      <w:r w:rsidR="00C82E0F" w:rsidRPr="000F5894">
        <w:rPr>
          <w:bCs/>
          <w:color w:val="000000" w:themeColor="text1"/>
          <w:sz w:val="24"/>
        </w:rPr>
        <w:t>entschied man sich für</w:t>
      </w:r>
      <w:r w:rsidRPr="000F5894">
        <w:rPr>
          <w:bCs/>
          <w:color w:val="000000" w:themeColor="text1"/>
          <w:sz w:val="24"/>
        </w:rPr>
        <w:t xml:space="preserve"> </w:t>
      </w:r>
      <w:r w:rsidR="002F53C6" w:rsidRPr="000F5894">
        <w:rPr>
          <w:bCs/>
          <w:color w:val="000000" w:themeColor="text1"/>
          <w:sz w:val="24"/>
        </w:rPr>
        <w:t>Keramikelemente in der Farbe Weiß matt glasiert</w:t>
      </w:r>
      <w:r w:rsidRPr="000F5894">
        <w:rPr>
          <w:bCs/>
          <w:color w:val="000000" w:themeColor="text1"/>
          <w:sz w:val="24"/>
        </w:rPr>
        <w:t>.</w:t>
      </w:r>
      <w:r w:rsidR="00090414" w:rsidRPr="000F5894">
        <w:rPr>
          <w:bCs/>
          <w:color w:val="000000" w:themeColor="text1"/>
          <w:sz w:val="24"/>
        </w:rPr>
        <w:t xml:space="preserve"> </w:t>
      </w:r>
      <w:r w:rsidRPr="000F5894">
        <w:rPr>
          <w:bCs/>
          <w:color w:val="000000" w:themeColor="text1"/>
          <w:sz w:val="24"/>
        </w:rPr>
        <w:t>Diese</w:t>
      </w:r>
      <w:r w:rsidR="000120B9" w:rsidRPr="000F5894">
        <w:rPr>
          <w:bCs/>
          <w:color w:val="000000" w:themeColor="text1"/>
          <w:sz w:val="24"/>
        </w:rPr>
        <w:t xml:space="preserve"> Nuance</w:t>
      </w:r>
      <w:r w:rsidRPr="000F5894">
        <w:rPr>
          <w:bCs/>
          <w:color w:val="000000" w:themeColor="text1"/>
          <w:sz w:val="24"/>
        </w:rPr>
        <w:t xml:space="preserve"> </w:t>
      </w:r>
      <w:r w:rsidR="002F53C6" w:rsidRPr="000F5894">
        <w:rPr>
          <w:bCs/>
          <w:color w:val="000000" w:themeColor="text1"/>
          <w:sz w:val="24"/>
        </w:rPr>
        <w:t>verleih</w:t>
      </w:r>
      <w:r w:rsidRPr="000F5894">
        <w:rPr>
          <w:bCs/>
          <w:color w:val="000000" w:themeColor="text1"/>
          <w:sz w:val="24"/>
        </w:rPr>
        <w:t>t</w:t>
      </w:r>
      <w:r w:rsidR="002F53C6" w:rsidRPr="000F5894">
        <w:rPr>
          <w:bCs/>
          <w:color w:val="000000" w:themeColor="text1"/>
          <w:sz w:val="24"/>
        </w:rPr>
        <w:t xml:space="preserve"> den Türmen eine neue, helle Leichtigkeit.</w:t>
      </w:r>
      <w:r w:rsidR="00840D90" w:rsidRPr="000F5894">
        <w:rPr>
          <w:bCs/>
          <w:color w:val="000000" w:themeColor="text1"/>
          <w:sz w:val="24"/>
        </w:rPr>
        <w:t xml:space="preserve"> </w:t>
      </w:r>
      <w:r w:rsidR="00D4297B" w:rsidRPr="000F5894">
        <w:rPr>
          <w:bCs/>
          <w:color w:val="000000" w:themeColor="text1"/>
          <w:sz w:val="24"/>
        </w:rPr>
        <w:t xml:space="preserve">Dazu tragen auch die </w:t>
      </w:r>
      <w:r w:rsidR="00840D90" w:rsidRPr="000F5894">
        <w:rPr>
          <w:color w:val="000000" w:themeColor="text1"/>
          <w:sz w:val="24"/>
        </w:rPr>
        <w:t xml:space="preserve">verschiedenen </w:t>
      </w:r>
      <w:r w:rsidR="00D4297B" w:rsidRPr="000F5894">
        <w:rPr>
          <w:color w:val="000000" w:themeColor="text1"/>
          <w:sz w:val="24"/>
        </w:rPr>
        <w:t xml:space="preserve">Oberflächengestaltungen der Keramikelemente </w:t>
      </w:r>
      <w:r w:rsidR="00840D90" w:rsidRPr="000F5894">
        <w:rPr>
          <w:color w:val="000000" w:themeColor="text1"/>
          <w:sz w:val="24"/>
        </w:rPr>
        <w:t xml:space="preserve">bei. </w:t>
      </w:r>
      <w:r w:rsidR="002A0453" w:rsidRPr="000F5894">
        <w:rPr>
          <w:color w:val="000000" w:themeColor="text1"/>
          <w:sz w:val="24"/>
        </w:rPr>
        <w:t xml:space="preserve">Denn einige sind glatt, andere wiederum mit so genannten </w:t>
      </w:r>
      <w:r w:rsidR="00840D90" w:rsidRPr="000F5894">
        <w:rPr>
          <w:color w:val="000000" w:themeColor="text1"/>
          <w:sz w:val="24"/>
        </w:rPr>
        <w:t>Lisenen</w:t>
      </w:r>
      <w:r w:rsidR="002A0453" w:rsidRPr="000F5894">
        <w:rPr>
          <w:color w:val="000000" w:themeColor="text1"/>
          <w:sz w:val="24"/>
        </w:rPr>
        <w:t xml:space="preserve"> ausgestattet. Letztere sind </w:t>
      </w:r>
      <w:r w:rsidR="00840D90" w:rsidRPr="000F5894">
        <w:rPr>
          <w:color w:val="000000" w:themeColor="text1"/>
          <w:sz w:val="24"/>
        </w:rPr>
        <w:t xml:space="preserve">Gliederungselemente an Fassaden, die ursprünglich aus der klassischen Architektur stammen. Sie haben keine tragende Funktion, sondern dienen </w:t>
      </w:r>
      <w:r w:rsidR="002A0453" w:rsidRPr="000F5894">
        <w:rPr>
          <w:color w:val="000000" w:themeColor="text1"/>
          <w:sz w:val="24"/>
        </w:rPr>
        <w:t>der</w:t>
      </w:r>
      <w:r w:rsidR="00840D90" w:rsidRPr="000F5894">
        <w:rPr>
          <w:color w:val="000000" w:themeColor="text1"/>
          <w:sz w:val="24"/>
        </w:rPr>
        <w:t xml:space="preserve"> Strukturierung und Rhythmisierung großer Wandflächen. In der modernen Architektur sind Lisenen ein beliebtes Gestaltungsmittel, um Hochbauten – wie etwa Wohn- oder Bürohochhäuser – optisch zu gliedern, zu verschlanken oder in Einzelabschnitte zu unterteilen. Tonality ermöglicht die Ausbildung von Lisenen auf keramischer Basis, indem einzelne Fassadenelemente </w:t>
      </w:r>
      <w:r w:rsidR="006079F7" w:rsidRPr="000F5894">
        <w:rPr>
          <w:color w:val="000000" w:themeColor="text1"/>
          <w:sz w:val="24"/>
        </w:rPr>
        <w:t xml:space="preserve">produktionstechnisch </w:t>
      </w:r>
      <w:r w:rsidR="00840D90" w:rsidRPr="000F5894">
        <w:rPr>
          <w:color w:val="000000" w:themeColor="text1"/>
          <w:sz w:val="24"/>
        </w:rPr>
        <w:t xml:space="preserve">gezielt variiert werden. So </w:t>
      </w:r>
      <w:r w:rsidR="00840D90" w:rsidRPr="000F5894">
        <w:rPr>
          <w:color w:val="000000" w:themeColor="text1"/>
          <w:sz w:val="24"/>
        </w:rPr>
        <w:lastRenderedPageBreak/>
        <w:t xml:space="preserve">entstehen </w:t>
      </w:r>
      <w:r w:rsidR="00F9135A" w:rsidRPr="000F5894">
        <w:rPr>
          <w:color w:val="000000" w:themeColor="text1"/>
          <w:sz w:val="24"/>
        </w:rPr>
        <w:t>horizontale</w:t>
      </w:r>
      <w:r w:rsidR="00840D90" w:rsidRPr="000F5894">
        <w:rPr>
          <w:color w:val="000000" w:themeColor="text1"/>
          <w:sz w:val="24"/>
        </w:rPr>
        <w:t xml:space="preserve"> Linien oder Streifen, die der Fassade Plastizität und Tiefe verleihen</w:t>
      </w:r>
      <w:r w:rsidR="006079F7" w:rsidRPr="000F5894">
        <w:rPr>
          <w:color w:val="000000" w:themeColor="text1"/>
          <w:sz w:val="24"/>
        </w:rPr>
        <w:t>.</w:t>
      </w:r>
    </w:p>
    <w:p w14:paraId="3BDA82D4" w14:textId="77777777" w:rsidR="00996EFC" w:rsidRPr="000F5894" w:rsidRDefault="00996EFC" w:rsidP="002F53C6">
      <w:pPr>
        <w:spacing w:line="400" w:lineRule="exact"/>
        <w:jc w:val="both"/>
        <w:rPr>
          <w:bCs/>
          <w:color w:val="000000" w:themeColor="text1"/>
          <w:sz w:val="24"/>
        </w:rPr>
      </w:pPr>
    </w:p>
    <w:p w14:paraId="296101FE" w14:textId="163EEF77" w:rsidR="002F53C6" w:rsidRPr="000F5894" w:rsidRDefault="002F53C6" w:rsidP="002F53C6">
      <w:pPr>
        <w:spacing w:line="400" w:lineRule="exact"/>
        <w:jc w:val="both"/>
        <w:rPr>
          <w:b/>
          <w:color w:val="000000" w:themeColor="text1"/>
          <w:sz w:val="24"/>
        </w:rPr>
      </w:pPr>
      <w:r w:rsidRPr="000F5894">
        <w:rPr>
          <w:b/>
          <w:color w:val="000000" w:themeColor="text1"/>
          <w:sz w:val="24"/>
        </w:rPr>
        <w:t xml:space="preserve">Hochhausstandard </w:t>
      </w:r>
      <w:r w:rsidR="000A5732" w:rsidRPr="000F5894">
        <w:rPr>
          <w:b/>
          <w:color w:val="000000" w:themeColor="text1"/>
          <w:sz w:val="24"/>
        </w:rPr>
        <w:t>trifft Keramikkompetenz</w:t>
      </w:r>
    </w:p>
    <w:p w14:paraId="5F0A50ED" w14:textId="6062ECD8" w:rsidR="005C4CD2" w:rsidRPr="000F5894" w:rsidRDefault="002F53C6" w:rsidP="007272C1">
      <w:pPr>
        <w:spacing w:line="400" w:lineRule="exact"/>
        <w:jc w:val="both"/>
        <w:rPr>
          <w:bCs/>
          <w:color w:val="000000" w:themeColor="text1"/>
          <w:sz w:val="24"/>
        </w:rPr>
      </w:pPr>
      <w:r w:rsidRPr="000F5894">
        <w:rPr>
          <w:bCs/>
          <w:color w:val="000000" w:themeColor="text1"/>
          <w:sz w:val="24"/>
        </w:rPr>
        <w:t xml:space="preserve">Da es sich bei beiden Türmen um hochhausrechtlich relevante Bauten handelt, mussten alle Bauteile nicht nur gestalterischen, sondern </w:t>
      </w:r>
      <w:r w:rsidR="00CB310B" w:rsidRPr="000F5894">
        <w:rPr>
          <w:bCs/>
          <w:color w:val="000000" w:themeColor="text1"/>
          <w:sz w:val="24"/>
        </w:rPr>
        <w:t xml:space="preserve">vor allem </w:t>
      </w:r>
      <w:r w:rsidRPr="000F5894">
        <w:rPr>
          <w:bCs/>
          <w:color w:val="000000" w:themeColor="text1"/>
          <w:sz w:val="24"/>
        </w:rPr>
        <w:t xml:space="preserve">auch brandschutztechnischen und statischen Anforderungen gerecht werden. Die </w:t>
      </w:r>
      <w:r w:rsidR="00CB310B" w:rsidRPr="000F5894">
        <w:rPr>
          <w:bCs/>
          <w:color w:val="000000" w:themeColor="text1"/>
          <w:sz w:val="24"/>
        </w:rPr>
        <w:t xml:space="preserve">gewählte </w:t>
      </w:r>
      <w:r w:rsidRPr="000F5894">
        <w:rPr>
          <w:bCs/>
          <w:color w:val="000000" w:themeColor="text1"/>
          <w:sz w:val="24"/>
        </w:rPr>
        <w:t>Fassadenkonstruktion erfüllt diese Anforderungen zuverlässig. Das System ist nicht brennbar (A1 nach DIN EN 13501-1)</w:t>
      </w:r>
      <w:r w:rsidR="00783443" w:rsidRPr="000F5894">
        <w:rPr>
          <w:bCs/>
          <w:color w:val="000000" w:themeColor="text1"/>
          <w:sz w:val="24"/>
        </w:rPr>
        <w:t xml:space="preserve"> </w:t>
      </w:r>
      <w:r w:rsidRPr="000F5894">
        <w:rPr>
          <w:bCs/>
          <w:color w:val="000000" w:themeColor="text1"/>
          <w:sz w:val="24"/>
        </w:rPr>
        <w:t xml:space="preserve">und zeichnet sich durch </w:t>
      </w:r>
      <w:r w:rsidR="00783443" w:rsidRPr="000F5894">
        <w:rPr>
          <w:bCs/>
          <w:color w:val="000000" w:themeColor="text1"/>
          <w:sz w:val="24"/>
        </w:rPr>
        <w:t xml:space="preserve">höchste Witterungsbeständigkeit </w:t>
      </w:r>
      <w:r w:rsidRPr="000F5894">
        <w:rPr>
          <w:bCs/>
          <w:color w:val="000000" w:themeColor="text1"/>
          <w:sz w:val="24"/>
        </w:rPr>
        <w:t>eine geringe Wasseraufnahme aus – ein wesentlicher Vorteil in der hochfrequentierten urbanen Nutzung.</w:t>
      </w:r>
      <w:r w:rsidR="007272C1" w:rsidRPr="000F5894">
        <w:rPr>
          <w:bCs/>
          <w:color w:val="000000" w:themeColor="text1"/>
          <w:sz w:val="24"/>
        </w:rPr>
        <w:t xml:space="preserve"> </w:t>
      </w:r>
    </w:p>
    <w:p w14:paraId="19CFB2CA" w14:textId="77777777" w:rsidR="005C4CD2" w:rsidRPr="000F5894" w:rsidRDefault="005C4CD2" w:rsidP="007272C1">
      <w:pPr>
        <w:spacing w:line="400" w:lineRule="exact"/>
        <w:jc w:val="both"/>
        <w:rPr>
          <w:bCs/>
          <w:color w:val="000000" w:themeColor="text1"/>
          <w:sz w:val="24"/>
        </w:rPr>
      </w:pPr>
    </w:p>
    <w:p w14:paraId="2FFC52E8" w14:textId="17E439D9" w:rsidR="00D419B0" w:rsidRPr="000F5894" w:rsidRDefault="00D419B0" w:rsidP="007272C1">
      <w:pPr>
        <w:spacing w:line="400" w:lineRule="exact"/>
        <w:jc w:val="both"/>
        <w:rPr>
          <w:b/>
          <w:color w:val="000000" w:themeColor="text1"/>
          <w:sz w:val="24"/>
        </w:rPr>
      </w:pPr>
      <w:r w:rsidRPr="000F5894">
        <w:rPr>
          <w:b/>
          <w:color w:val="000000" w:themeColor="text1"/>
          <w:sz w:val="24"/>
        </w:rPr>
        <w:t>Graffitischutz in die Keramik eingebrannt</w:t>
      </w:r>
    </w:p>
    <w:p w14:paraId="15015708" w14:textId="4C6E372C" w:rsidR="007272C1" w:rsidRPr="000F5894" w:rsidRDefault="000B320F" w:rsidP="007272C1">
      <w:pPr>
        <w:spacing w:line="400" w:lineRule="exact"/>
        <w:jc w:val="both"/>
        <w:rPr>
          <w:bCs/>
          <w:color w:val="000000" w:themeColor="text1"/>
          <w:sz w:val="24"/>
        </w:rPr>
      </w:pPr>
      <w:r w:rsidRPr="000F5894">
        <w:rPr>
          <w:bCs/>
          <w:color w:val="000000" w:themeColor="text1"/>
          <w:sz w:val="24"/>
        </w:rPr>
        <w:t xml:space="preserve">Da </w:t>
      </w:r>
      <w:r w:rsidR="007272C1" w:rsidRPr="000F5894">
        <w:rPr>
          <w:bCs/>
          <w:color w:val="000000" w:themeColor="text1"/>
          <w:sz w:val="24"/>
        </w:rPr>
        <w:t>Sachsenhausen bekannt</w:t>
      </w:r>
      <w:r w:rsidRPr="000F5894">
        <w:rPr>
          <w:bCs/>
          <w:color w:val="000000" w:themeColor="text1"/>
          <w:sz w:val="24"/>
        </w:rPr>
        <w:t xml:space="preserve"> ist</w:t>
      </w:r>
      <w:r w:rsidR="007272C1" w:rsidRPr="000F5894">
        <w:rPr>
          <w:bCs/>
          <w:color w:val="000000" w:themeColor="text1"/>
          <w:sz w:val="24"/>
        </w:rPr>
        <w:t xml:space="preserve"> für seine lebendige Street-Art-Szene</w:t>
      </w:r>
      <w:r w:rsidRPr="000F5894">
        <w:rPr>
          <w:bCs/>
          <w:color w:val="000000" w:themeColor="text1"/>
          <w:sz w:val="24"/>
        </w:rPr>
        <w:t xml:space="preserve">, die leider auch immer wieder mit </w:t>
      </w:r>
      <w:r w:rsidR="007272C1" w:rsidRPr="000F5894">
        <w:rPr>
          <w:bCs/>
          <w:color w:val="000000" w:themeColor="text1"/>
          <w:sz w:val="24"/>
        </w:rPr>
        <w:t>Fälle</w:t>
      </w:r>
      <w:r w:rsidR="005C4CD2" w:rsidRPr="000F5894">
        <w:rPr>
          <w:bCs/>
          <w:color w:val="000000" w:themeColor="text1"/>
          <w:sz w:val="24"/>
        </w:rPr>
        <w:t>n</w:t>
      </w:r>
      <w:r w:rsidR="007272C1" w:rsidRPr="000F5894">
        <w:rPr>
          <w:bCs/>
          <w:color w:val="000000" w:themeColor="text1"/>
          <w:sz w:val="24"/>
        </w:rPr>
        <w:t xml:space="preserve"> von illegalen Graffiti</w:t>
      </w:r>
      <w:r w:rsidR="005C4CD2" w:rsidRPr="000F5894">
        <w:rPr>
          <w:bCs/>
          <w:color w:val="000000" w:themeColor="text1"/>
          <w:sz w:val="24"/>
        </w:rPr>
        <w:t xml:space="preserve"> einher geht,</w:t>
      </w:r>
      <w:r w:rsidR="007272C1" w:rsidRPr="000F5894">
        <w:rPr>
          <w:bCs/>
          <w:color w:val="000000" w:themeColor="text1"/>
          <w:sz w:val="24"/>
        </w:rPr>
        <w:t xml:space="preserve"> </w:t>
      </w:r>
      <w:r w:rsidR="00A61550" w:rsidRPr="000F5894">
        <w:rPr>
          <w:bCs/>
          <w:color w:val="000000" w:themeColor="text1"/>
          <w:sz w:val="24"/>
        </w:rPr>
        <w:t>galt es zudem,</w:t>
      </w:r>
      <w:r w:rsidR="005C4CD2" w:rsidRPr="000F5894">
        <w:rPr>
          <w:bCs/>
          <w:color w:val="000000" w:themeColor="text1"/>
          <w:sz w:val="24"/>
        </w:rPr>
        <w:t xml:space="preserve"> </w:t>
      </w:r>
      <w:r w:rsidR="00A61550" w:rsidRPr="000F5894">
        <w:rPr>
          <w:bCs/>
          <w:color w:val="000000" w:themeColor="text1"/>
          <w:sz w:val="24"/>
        </w:rPr>
        <w:t>eine</w:t>
      </w:r>
      <w:r w:rsidR="005C4CD2" w:rsidRPr="000F5894">
        <w:rPr>
          <w:bCs/>
          <w:color w:val="000000" w:themeColor="text1"/>
          <w:sz w:val="24"/>
        </w:rPr>
        <w:t xml:space="preserve"> </w:t>
      </w:r>
      <w:r w:rsidR="00A61550" w:rsidRPr="000F5894">
        <w:rPr>
          <w:bCs/>
          <w:color w:val="000000" w:themeColor="text1"/>
          <w:sz w:val="24"/>
        </w:rPr>
        <w:t xml:space="preserve">extrem robuste und pflegeleichte </w:t>
      </w:r>
      <w:r w:rsidR="005C4CD2" w:rsidRPr="000F5894">
        <w:rPr>
          <w:bCs/>
          <w:color w:val="000000" w:themeColor="text1"/>
          <w:sz w:val="24"/>
        </w:rPr>
        <w:t xml:space="preserve">Fassadenoberfläche </w:t>
      </w:r>
      <w:r w:rsidR="00A61550" w:rsidRPr="000F5894">
        <w:rPr>
          <w:bCs/>
          <w:color w:val="000000" w:themeColor="text1"/>
          <w:sz w:val="24"/>
        </w:rPr>
        <w:t>zu kreieren</w:t>
      </w:r>
      <w:r w:rsidR="005C4CD2" w:rsidRPr="000F5894">
        <w:rPr>
          <w:bCs/>
          <w:color w:val="000000" w:themeColor="text1"/>
          <w:sz w:val="24"/>
        </w:rPr>
        <w:t>. Tonality-Keramik ist hier prädestiniert</w:t>
      </w:r>
      <w:r w:rsidR="00CB310B" w:rsidRPr="000F5894">
        <w:rPr>
          <w:bCs/>
          <w:color w:val="000000" w:themeColor="text1"/>
          <w:sz w:val="24"/>
        </w:rPr>
        <w:t xml:space="preserve">. Denn </w:t>
      </w:r>
      <w:r w:rsidR="005C4CD2" w:rsidRPr="000F5894">
        <w:rPr>
          <w:bCs/>
          <w:color w:val="000000" w:themeColor="text1"/>
          <w:sz w:val="24"/>
        </w:rPr>
        <w:t>sie ist</w:t>
      </w:r>
      <w:r w:rsidR="002A0453" w:rsidRPr="000F5894">
        <w:rPr>
          <w:bCs/>
          <w:color w:val="000000" w:themeColor="text1"/>
          <w:sz w:val="24"/>
        </w:rPr>
        <w:t xml:space="preserve"> unempfindlich gegenüber Stößen, Kratzern, Vermoosung, Salz oder jeglichen Einflüssen aus der Luft. </w:t>
      </w:r>
      <w:r w:rsidR="007272C1" w:rsidRPr="000F5894">
        <w:rPr>
          <w:bCs/>
          <w:color w:val="000000" w:themeColor="text1"/>
          <w:sz w:val="24"/>
        </w:rPr>
        <w:t xml:space="preserve">Dank ihrer </w:t>
      </w:r>
      <w:r w:rsidR="00D45010" w:rsidRPr="000F5894">
        <w:rPr>
          <w:bCs/>
          <w:color w:val="000000" w:themeColor="text1"/>
          <w:sz w:val="24"/>
        </w:rPr>
        <w:t xml:space="preserve">hochwertigen </w:t>
      </w:r>
      <w:r w:rsidR="007272C1" w:rsidRPr="000F5894">
        <w:rPr>
          <w:bCs/>
          <w:color w:val="000000" w:themeColor="text1"/>
          <w:sz w:val="24"/>
        </w:rPr>
        <w:t>Oberfläche</w:t>
      </w:r>
      <w:r w:rsidR="00D45010" w:rsidRPr="000F5894">
        <w:rPr>
          <w:bCs/>
          <w:color w:val="000000" w:themeColor="text1"/>
          <w:sz w:val="24"/>
        </w:rPr>
        <w:t>nstruktur</w:t>
      </w:r>
      <w:r w:rsidR="007272C1" w:rsidRPr="000F5894">
        <w:rPr>
          <w:bCs/>
          <w:color w:val="000000" w:themeColor="text1"/>
          <w:sz w:val="24"/>
        </w:rPr>
        <w:t xml:space="preserve"> lassen sich Graffiti und andere Verschmutzungen leicht entfernen, ohne die Fassade zu beschädigen. </w:t>
      </w:r>
      <w:r w:rsidR="00D419B0" w:rsidRPr="000F5894">
        <w:rPr>
          <w:bCs/>
          <w:color w:val="000000" w:themeColor="text1"/>
          <w:sz w:val="24"/>
        </w:rPr>
        <w:t xml:space="preserve">Das Besondere: Beim </w:t>
      </w:r>
      <w:r w:rsidR="00952E49" w:rsidRPr="000F5894">
        <w:rPr>
          <w:bCs/>
          <w:color w:val="000000" w:themeColor="text1"/>
          <w:sz w:val="24"/>
        </w:rPr>
        <w:t>Sinterprozess</w:t>
      </w:r>
      <w:r w:rsidR="00D419B0" w:rsidRPr="000F5894">
        <w:rPr>
          <w:bCs/>
          <w:color w:val="000000" w:themeColor="text1"/>
          <w:sz w:val="24"/>
        </w:rPr>
        <w:t xml:space="preserve"> wird der Graffitischutz </w:t>
      </w:r>
      <w:r w:rsidR="00952E49" w:rsidRPr="000F5894">
        <w:rPr>
          <w:bCs/>
          <w:color w:val="000000" w:themeColor="text1"/>
          <w:sz w:val="24"/>
        </w:rPr>
        <w:t>praktisch</w:t>
      </w:r>
      <w:r w:rsidR="00D419B0" w:rsidRPr="000F5894">
        <w:rPr>
          <w:bCs/>
          <w:color w:val="000000" w:themeColor="text1"/>
          <w:sz w:val="24"/>
        </w:rPr>
        <w:t xml:space="preserve"> in die Oberfläche </w:t>
      </w:r>
      <w:r w:rsidR="00952E49" w:rsidRPr="000F5894">
        <w:rPr>
          <w:bCs/>
          <w:color w:val="000000" w:themeColor="text1"/>
          <w:sz w:val="24"/>
        </w:rPr>
        <w:t>eingebrannt</w:t>
      </w:r>
      <w:r w:rsidR="00D419B0" w:rsidRPr="000F5894">
        <w:rPr>
          <w:bCs/>
          <w:color w:val="000000" w:themeColor="text1"/>
          <w:sz w:val="24"/>
        </w:rPr>
        <w:t xml:space="preserve">. Eine zusätzliche Beschichtung ist nicht erforderlich. Dadurch ist der Graffitischutz unbegrenzt haltbar. </w:t>
      </w:r>
      <w:r w:rsidR="007272C1" w:rsidRPr="000F5894">
        <w:rPr>
          <w:bCs/>
          <w:color w:val="000000" w:themeColor="text1"/>
          <w:sz w:val="24"/>
        </w:rPr>
        <w:t>Das macht Tonality</w:t>
      </w:r>
      <w:r w:rsidR="005C4CD2" w:rsidRPr="000F5894">
        <w:rPr>
          <w:bCs/>
          <w:color w:val="000000" w:themeColor="text1"/>
          <w:sz w:val="24"/>
        </w:rPr>
        <w:t>-</w:t>
      </w:r>
      <w:r w:rsidR="007272C1" w:rsidRPr="000F5894">
        <w:rPr>
          <w:bCs/>
          <w:color w:val="000000" w:themeColor="text1"/>
          <w:sz w:val="24"/>
        </w:rPr>
        <w:t xml:space="preserve">Keramikfassaden zur </w:t>
      </w:r>
      <w:r w:rsidR="000442F2" w:rsidRPr="000F5894">
        <w:rPr>
          <w:bCs/>
          <w:color w:val="000000" w:themeColor="text1"/>
          <w:sz w:val="24"/>
        </w:rPr>
        <w:t xml:space="preserve">passenden </w:t>
      </w:r>
      <w:r w:rsidR="007272C1" w:rsidRPr="000F5894">
        <w:rPr>
          <w:bCs/>
          <w:color w:val="000000" w:themeColor="text1"/>
          <w:sz w:val="24"/>
        </w:rPr>
        <w:t xml:space="preserve">Lösung für Stadtteile wie Sachsenhausen, die einerseits kulturelle Vielfalt und künstlerischen Ausdruck fördern, andererseits aber </w:t>
      </w:r>
      <w:r w:rsidR="00BC6FCA" w:rsidRPr="000F5894">
        <w:rPr>
          <w:bCs/>
          <w:color w:val="000000" w:themeColor="text1"/>
          <w:sz w:val="24"/>
        </w:rPr>
        <w:t>auch für ein gepflegtes Stadtbild stehen.</w:t>
      </w:r>
    </w:p>
    <w:p w14:paraId="7A95104A" w14:textId="77777777" w:rsidR="007272C1" w:rsidRPr="000F5894" w:rsidRDefault="007272C1" w:rsidP="002F53C6">
      <w:pPr>
        <w:spacing w:line="400" w:lineRule="exact"/>
        <w:jc w:val="both"/>
        <w:rPr>
          <w:bCs/>
          <w:color w:val="000000" w:themeColor="text1"/>
          <w:sz w:val="24"/>
        </w:rPr>
      </w:pPr>
    </w:p>
    <w:p w14:paraId="1571D7F7" w14:textId="46CA63ED" w:rsidR="002F53C6" w:rsidRPr="000F5894" w:rsidRDefault="002F53C6" w:rsidP="002F53C6">
      <w:pPr>
        <w:spacing w:line="400" w:lineRule="exact"/>
        <w:jc w:val="both"/>
        <w:rPr>
          <w:b/>
          <w:color w:val="000000" w:themeColor="text1"/>
          <w:sz w:val="24"/>
        </w:rPr>
      </w:pPr>
      <w:r w:rsidRPr="000F5894">
        <w:rPr>
          <w:b/>
          <w:color w:val="000000" w:themeColor="text1"/>
          <w:sz w:val="24"/>
        </w:rPr>
        <w:t>Beitrag zur nachhaltigen Stadtentwicklung</w:t>
      </w:r>
    </w:p>
    <w:p w14:paraId="4AD2EAFA" w14:textId="20DE3F96" w:rsidR="00C22750" w:rsidRPr="000F5894" w:rsidRDefault="009F1E93" w:rsidP="002F53C6">
      <w:pPr>
        <w:spacing w:line="400" w:lineRule="exact"/>
        <w:jc w:val="both"/>
        <w:rPr>
          <w:bCs/>
          <w:color w:val="000000" w:themeColor="text1"/>
          <w:sz w:val="24"/>
        </w:rPr>
      </w:pPr>
      <w:r w:rsidRPr="000F5894">
        <w:rPr>
          <w:bCs/>
          <w:color w:val="000000" w:themeColor="text1"/>
          <w:sz w:val="24"/>
        </w:rPr>
        <w:t xml:space="preserve">Die </w:t>
      </w:r>
      <w:r w:rsidR="002F53C6" w:rsidRPr="000F5894">
        <w:rPr>
          <w:bCs/>
          <w:color w:val="000000" w:themeColor="text1"/>
          <w:sz w:val="24"/>
        </w:rPr>
        <w:t xml:space="preserve">Sanierung </w:t>
      </w:r>
      <w:r w:rsidRPr="000F5894">
        <w:rPr>
          <w:bCs/>
          <w:color w:val="000000" w:themeColor="text1"/>
          <w:sz w:val="24"/>
        </w:rPr>
        <w:t xml:space="preserve">positioniert den </w:t>
      </w:r>
      <w:r w:rsidR="00B67F09" w:rsidRPr="000F5894">
        <w:rPr>
          <w:bCs/>
          <w:color w:val="000000" w:themeColor="text1"/>
          <w:sz w:val="24"/>
        </w:rPr>
        <w:t>The Saxxon</w:t>
      </w:r>
      <w:r w:rsidR="002F53C6" w:rsidRPr="000F5894">
        <w:rPr>
          <w:bCs/>
          <w:color w:val="000000" w:themeColor="text1"/>
          <w:sz w:val="24"/>
        </w:rPr>
        <w:t xml:space="preserve">-Komplex sowohl funktional als auch architektonisch </w:t>
      </w:r>
      <w:r w:rsidRPr="000F5894">
        <w:rPr>
          <w:bCs/>
          <w:color w:val="000000" w:themeColor="text1"/>
          <w:sz w:val="24"/>
        </w:rPr>
        <w:t xml:space="preserve">völlig </w:t>
      </w:r>
      <w:r w:rsidR="002F53C6" w:rsidRPr="000F5894">
        <w:rPr>
          <w:bCs/>
          <w:color w:val="000000" w:themeColor="text1"/>
          <w:sz w:val="24"/>
        </w:rPr>
        <w:t xml:space="preserve">neu. Die Keramikfassade trägt wesentlich zur gestalterischen Aufwertung des Viertels bei und stellt zugleich eine dauerhafte, pflegeleichte und umweltfreundliche Lösung </w:t>
      </w:r>
      <w:r w:rsidR="002F53C6" w:rsidRPr="000F5894">
        <w:rPr>
          <w:bCs/>
          <w:color w:val="000000" w:themeColor="text1"/>
          <w:sz w:val="24"/>
        </w:rPr>
        <w:lastRenderedPageBreak/>
        <w:t>dar. Die Entscheidung für Tonality</w:t>
      </w:r>
      <w:r w:rsidR="007272C1" w:rsidRPr="000F5894">
        <w:rPr>
          <w:bCs/>
          <w:color w:val="000000" w:themeColor="text1"/>
          <w:sz w:val="24"/>
        </w:rPr>
        <w:t xml:space="preserve"> </w:t>
      </w:r>
      <w:r w:rsidR="002F53C6" w:rsidRPr="000F5894">
        <w:rPr>
          <w:bCs/>
          <w:color w:val="000000" w:themeColor="text1"/>
          <w:sz w:val="24"/>
        </w:rPr>
        <w:t xml:space="preserve">ist </w:t>
      </w:r>
      <w:r w:rsidR="00391D61" w:rsidRPr="000F5894">
        <w:rPr>
          <w:bCs/>
          <w:color w:val="000000" w:themeColor="text1"/>
          <w:sz w:val="24"/>
        </w:rPr>
        <w:t xml:space="preserve">dabei </w:t>
      </w:r>
      <w:r w:rsidR="002F53C6" w:rsidRPr="000F5894">
        <w:rPr>
          <w:bCs/>
          <w:color w:val="000000" w:themeColor="text1"/>
          <w:sz w:val="24"/>
        </w:rPr>
        <w:t>auch eine Entscheidung für nachhaltiges Bauen</w:t>
      </w:r>
      <w:r w:rsidR="00AA3ACB" w:rsidRPr="000F5894">
        <w:rPr>
          <w:bCs/>
          <w:color w:val="000000" w:themeColor="text1"/>
          <w:sz w:val="24"/>
        </w:rPr>
        <w:t xml:space="preserve">: Sollte das Gebäude jemals erneut zurückgebaut werden müssen, lässt sich die Keramikfassade im Sinne des kreislauffähigen Bauens </w:t>
      </w:r>
      <w:r w:rsidR="000442F2" w:rsidRPr="000F5894">
        <w:rPr>
          <w:bCs/>
          <w:color w:val="000000" w:themeColor="text1"/>
          <w:sz w:val="24"/>
        </w:rPr>
        <w:t xml:space="preserve">neu verwenden oder </w:t>
      </w:r>
      <w:r w:rsidR="00AA3ACB" w:rsidRPr="000F5894">
        <w:rPr>
          <w:bCs/>
          <w:color w:val="000000" w:themeColor="text1"/>
          <w:sz w:val="24"/>
        </w:rPr>
        <w:t>rückstandslos recyceln.</w:t>
      </w:r>
    </w:p>
    <w:p w14:paraId="35D2E17E" w14:textId="77777777" w:rsidR="00CB11F9" w:rsidRPr="000F5894" w:rsidRDefault="00CB11F9" w:rsidP="002F53C6">
      <w:pPr>
        <w:spacing w:line="400" w:lineRule="exact"/>
        <w:jc w:val="both"/>
        <w:rPr>
          <w:bCs/>
          <w:color w:val="000000" w:themeColor="text1"/>
          <w:sz w:val="24"/>
        </w:rPr>
      </w:pPr>
    </w:p>
    <w:p w14:paraId="7A9BED8B" w14:textId="1E696F78" w:rsidR="00CB11F9" w:rsidRPr="000F5894" w:rsidRDefault="00CB11F9" w:rsidP="002F53C6">
      <w:pPr>
        <w:spacing w:line="400" w:lineRule="exact"/>
        <w:jc w:val="both"/>
        <w:rPr>
          <w:sz w:val="24"/>
        </w:rPr>
      </w:pPr>
      <w:r w:rsidRPr="000F5894">
        <w:rPr>
          <w:sz w:val="24"/>
        </w:rPr>
        <w:t>Weitere Informationen erhalten Interessierte unter www.leipfinger-bader.de und www.tonality.de.</w:t>
      </w:r>
    </w:p>
    <w:p w14:paraId="7178C728" w14:textId="40AFB2F7" w:rsidR="00D5277D" w:rsidRPr="000F5894" w:rsidRDefault="006B513F" w:rsidP="009D018D">
      <w:pPr>
        <w:spacing w:line="400" w:lineRule="exact"/>
        <w:jc w:val="right"/>
        <w:rPr>
          <w:color w:val="000000" w:themeColor="text1"/>
          <w:sz w:val="24"/>
        </w:rPr>
      </w:pPr>
      <w:r w:rsidRPr="000F5894">
        <w:rPr>
          <w:color w:val="000000" w:themeColor="text1"/>
          <w:sz w:val="24"/>
        </w:rPr>
        <w:t xml:space="preserve">ca. </w:t>
      </w:r>
      <w:r w:rsidR="009D05E3" w:rsidRPr="000F5894">
        <w:rPr>
          <w:color w:val="000000" w:themeColor="text1"/>
          <w:sz w:val="24"/>
        </w:rPr>
        <w:t>7</w:t>
      </w:r>
      <w:r w:rsidRPr="000F5894">
        <w:rPr>
          <w:color w:val="000000" w:themeColor="text1"/>
          <w:sz w:val="24"/>
        </w:rPr>
        <w:t>.</w:t>
      </w:r>
      <w:r w:rsidR="009D05E3" w:rsidRPr="000F5894">
        <w:rPr>
          <w:color w:val="000000" w:themeColor="text1"/>
          <w:sz w:val="24"/>
        </w:rPr>
        <w:t>7</w:t>
      </w:r>
      <w:r w:rsidR="00D876BE" w:rsidRPr="000F5894">
        <w:rPr>
          <w:color w:val="000000" w:themeColor="text1"/>
          <w:sz w:val="24"/>
        </w:rPr>
        <w:t>00</w:t>
      </w:r>
      <w:r w:rsidRPr="000F5894">
        <w:rPr>
          <w:color w:val="000000" w:themeColor="text1"/>
          <w:sz w:val="24"/>
        </w:rPr>
        <w:t xml:space="preserve"> Zeichen</w:t>
      </w:r>
    </w:p>
    <w:p w14:paraId="0972128A" w14:textId="77777777" w:rsidR="00D5277D" w:rsidRPr="000F5894" w:rsidRDefault="00D5277D" w:rsidP="0093520E">
      <w:pPr>
        <w:rPr>
          <w:b/>
          <w:bCs/>
          <w:sz w:val="24"/>
          <w:u w:val="single"/>
        </w:rPr>
      </w:pPr>
    </w:p>
    <w:p w14:paraId="794B3F70" w14:textId="77777777" w:rsidR="00D5277D" w:rsidRPr="000F5894" w:rsidRDefault="00D5277D" w:rsidP="0093520E">
      <w:pPr>
        <w:rPr>
          <w:b/>
          <w:bCs/>
          <w:sz w:val="24"/>
          <w:u w:val="single"/>
        </w:rPr>
      </w:pPr>
    </w:p>
    <w:p w14:paraId="68755B55" w14:textId="783DE370" w:rsidR="0093520E" w:rsidRPr="000F5894" w:rsidRDefault="0093520E" w:rsidP="0093520E">
      <w:pPr>
        <w:rPr>
          <w:b/>
          <w:bCs/>
          <w:sz w:val="24"/>
          <w:u w:val="single"/>
        </w:rPr>
      </w:pPr>
      <w:r w:rsidRPr="000F5894">
        <w:rPr>
          <w:b/>
          <w:bCs/>
          <w:sz w:val="24"/>
          <w:u w:val="single"/>
        </w:rPr>
        <w:t>Bautafel (Auswahl):</w:t>
      </w:r>
    </w:p>
    <w:p w14:paraId="786DFDC3" w14:textId="392A32E1" w:rsidR="00D53FC5" w:rsidRPr="000F5894" w:rsidRDefault="0093520E" w:rsidP="0093520E">
      <w:pPr>
        <w:spacing w:line="400" w:lineRule="exact"/>
        <w:rPr>
          <w:color w:val="000000" w:themeColor="text1"/>
          <w:sz w:val="24"/>
        </w:rPr>
      </w:pPr>
      <w:r w:rsidRPr="000F5894">
        <w:rPr>
          <w:b/>
          <w:bCs/>
          <w:color w:val="000000" w:themeColor="text1"/>
          <w:sz w:val="24"/>
        </w:rPr>
        <w:t>Bauvorhaben</w:t>
      </w:r>
      <w:r w:rsidRPr="000F5894">
        <w:rPr>
          <w:color w:val="000000" w:themeColor="text1"/>
          <w:sz w:val="24"/>
        </w:rPr>
        <w:t xml:space="preserve">: Sanierung Wohnhochhäuser </w:t>
      </w:r>
      <w:r w:rsidR="00B67F09" w:rsidRPr="000F5894">
        <w:rPr>
          <w:bCs/>
          <w:color w:val="000000" w:themeColor="text1"/>
          <w:sz w:val="24"/>
        </w:rPr>
        <w:t>The Saxxon</w:t>
      </w:r>
      <w:r w:rsidRPr="000F5894">
        <w:rPr>
          <w:color w:val="000000" w:themeColor="text1"/>
          <w:sz w:val="24"/>
        </w:rPr>
        <w:t>, Frankfurt am Main</w:t>
      </w:r>
      <w:r w:rsidRPr="000F5894">
        <w:rPr>
          <w:color w:val="000000" w:themeColor="text1"/>
          <w:sz w:val="24"/>
        </w:rPr>
        <w:br/>
      </w:r>
      <w:r w:rsidRPr="000F5894">
        <w:rPr>
          <w:b/>
          <w:bCs/>
          <w:color w:val="000000" w:themeColor="text1"/>
          <w:sz w:val="24"/>
        </w:rPr>
        <w:t xml:space="preserve">Bauherrin: </w:t>
      </w:r>
      <w:r w:rsidRPr="000F5894">
        <w:rPr>
          <w:sz w:val="24"/>
          <w:lang w:eastAsia="de-DE"/>
        </w:rPr>
        <w:t>WEG Mailänder Straße 10 und 12, Frankfurt am Main</w:t>
      </w:r>
      <w:r w:rsidRPr="000F5894">
        <w:rPr>
          <w:b/>
          <w:bCs/>
          <w:color w:val="000000" w:themeColor="text1"/>
          <w:sz w:val="24"/>
        </w:rPr>
        <w:t xml:space="preserve"> </w:t>
      </w:r>
      <w:r w:rsidRPr="000F5894">
        <w:rPr>
          <w:color w:val="000000" w:themeColor="text1"/>
          <w:sz w:val="24"/>
        </w:rPr>
        <w:br/>
      </w:r>
      <w:r w:rsidRPr="000F5894">
        <w:rPr>
          <w:b/>
          <w:bCs/>
          <w:color w:val="000000" w:themeColor="text1"/>
          <w:sz w:val="24"/>
        </w:rPr>
        <w:t xml:space="preserve">Verwaltung: </w:t>
      </w:r>
      <w:r w:rsidRPr="000F5894">
        <w:rPr>
          <w:color w:val="000000" w:themeColor="text1"/>
          <w:sz w:val="24"/>
        </w:rPr>
        <w:t>Brömer &amp; Koch GmbH, Mainz-Kastel</w:t>
      </w:r>
    </w:p>
    <w:p w14:paraId="54F034C4" w14:textId="6FB90982" w:rsidR="00EF50CB" w:rsidRPr="000F5894" w:rsidRDefault="00EF50CB" w:rsidP="0093520E">
      <w:pPr>
        <w:spacing w:line="400" w:lineRule="exact"/>
        <w:rPr>
          <w:color w:val="000000" w:themeColor="text1"/>
          <w:sz w:val="24"/>
        </w:rPr>
      </w:pPr>
      <w:r w:rsidRPr="000F5894">
        <w:rPr>
          <w:b/>
          <w:bCs/>
          <w:color w:val="000000" w:themeColor="text1"/>
          <w:sz w:val="24"/>
        </w:rPr>
        <w:t>Projektleitung (Leistungsphasen 6 bis 8)</w:t>
      </w:r>
      <w:r w:rsidRPr="000F5894">
        <w:rPr>
          <w:color w:val="000000" w:themeColor="text1"/>
          <w:sz w:val="24"/>
        </w:rPr>
        <w:t>: LeitWerk AG, Augsburg</w:t>
      </w:r>
    </w:p>
    <w:p w14:paraId="3C203076" w14:textId="3ADF9C1E" w:rsidR="004E29D9" w:rsidRPr="000F5894" w:rsidRDefault="00D53FC5" w:rsidP="0093520E">
      <w:pPr>
        <w:spacing w:line="400" w:lineRule="exact"/>
        <w:rPr>
          <w:color w:val="000000" w:themeColor="text1"/>
          <w:sz w:val="24"/>
        </w:rPr>
      </w:pPr>
      <w:r w:rsidRPr="000F5894">
        <w:rPr>
          <w:b/>
          <w:bCs/>
          <w:color w:val="000000" w:themeColor="text1"/>
          <w:sz w:val="24"/>
        </w:rPr>
        <w:t xml:space="preserve">Fachplanung </w:t>
      </w:r>
      <w:r w:rsidR="00E05911" w:rsidRPr="000F5894">
        <w:rPr>
          <w:b/>
          <w:bCs/>
          <w:color w:val="000000" w:themeColor="text1"/>
          <w:sz w:val="24"/>
        </w:rPr>
        <w:t>t</w:t>
      </w:r>
      <w:r w:rsidRPr="000F5894">
        <w:rPr>
          <w:b/>
          <w:bCs/>
          <w:color w:val="000000" w:themeColor="text1"/>
          <w:sz w:val="24"/>
        </w:rPr>
        <w:t>echnische Gebäudeausrüstung</w:t>
      </w:r>
      <w:r w:rsidRPr="000F5894">
        <w:rPr>
          <w:color w:val="000000" w:themeColor="text1"/>
          <w:sz w:val="24"/>
        </w:rPr>
        <w:t>: IB Trieb GmbH &amp; Co. KG, Mühldorf am Inn</w:t>
      </w:r>
      <w:r w:rsidR="0093520E" w:rsidRPr="000F5894">
        <w:rPr>
          <w:color w:val="000000" w:themeColor="text1"/>
          <w:sz w:val="24"/>
        </w:rPr>
        <w:br/>
      </w:r>
      <w:r w:rsidR="0093520E" w:rsidRPr="000F5894">
        <w:rPr>
          <w:b/>
          <w:bCs/>
          <w:color w:val="000000" w:themeColor="text1"/>
          <w:sz w:val="24"/>
        </w:rPr>
        <w:t xml:space="preserve">Architektur: </w:t>
      </w:r>
      <w:r w:rsidR="0093520E" w:rsidRPr="000F5894">
        <w:rPr>
          <w:color w:val="000000" w:themeColor="text1"/>
          <w:sz w:val="24"/>
        </w:rPr>
        <w:t>AS+P Albert Speer + Partner GmbH, Frankfurt am Main</w:t>
      </w:r>
      <w:r w:rsidR="0093520E" w:rsidRPr="000F5894">
        <w:rPr>
          <w:color w:val="000000" w:themeColor="text1"/>
          <w:sz w:val="24"/>
        </w:rPr>
        <w:br/>
      </w:r>
      <w:r w:rsidR="0093520E" w:rsidRPr="000F5894">
        <w:rPr>
          <w:b/>
          <w:bCs/>
          <w:color w:val="000000" w:themeColor="text1"/>
          <w:sz w:val="24"/>
        </w:rPr>
        <w:t>Wärmeschutzplanung</w:t>
      </w:r>
      <w:r w:rsidR="0093520E" w:rsidRPr="000F5894">
        <w:rPr>
          <w:color w:val="000000" w:themeColor="text1"/>
          <w:sz w:val="24"/>
        </w:rPr>
        <w:t>: bauart Konstruktions GmbH &amp; Co. KG, Lauterbach/Hessen</w:t>
      </w:r>
      <w:r w:rsidR="0093520E" w:rsidRPr="000F5894">
        <w:rPr>
          <w:color w:val="000000" w:themeColor="text1"/>
          <w:sz w:val="24"/>
        </w:rPr>
        <w:br/>
      </w:r>
      <w:r w:rsidR="0076345D" w:rsidRPr="000F5894">
        <w:rPr>
          <w:b/>
          <w:bCs/>
          <w:color w:val="000000" w:themeColor="text1"/>
          <w:sz w:val="24"/>
        </w:rPr>
        <w:t>Fassadenkeramik</w:t>
      </w:r>
      <w:r w:rsidR="0093520E" w:rsidRPr="000F5894">
        <w:rPr>
          <w:b/>
          <w:bCs/>
          <w:color w:val="000000" w:themeColor="text1"/>
          <w:sz w:val="24"/>
        </w:rPr>
        <w:t xml:space="preserve">: </w:t>
      </w:r>
      <w:r w:rsidR="004E29D9" w:rsidRPr="000F5894">
        <w:rPr>
          <w:color w:val="000000" w:themeColor="text1"/>
          <w:sz w:val="24"/>
        </w:rPr>
        <w:t>Tonality, Weroth</w:t>
      </w:r>
      <w:r w:rsidR="004E29D9" w:rsidRPr="000F5894">
        <w:rPr>
          <w:b/>
          <w:bCs/>
          <w:color w:val="000000" w:themeColor="text1"/>
          <w:sz w:val="24"/>
        </w:rPr>
        <w:t xml:space="preserve"> </w:t>
      </w:r>
      <w:r w:rsidR="004E29D9" w:rsidRPr="000F5894">
        <w:rPr>
          <w:color w:val="000000" w:themeColor="text1"/>
          <w:sz w:val="24"/>
        </w:rPr>
        <w:t xml:space="preserve">(Leipfinger-Bader) </w:t>
      </w:r>
    </w:p>
    <w:p w14:paraId="2A974E75" w14:textId="10B4EE03" w:rsidR="00305A15" w:rsidRPr="000F5894" w:rsidRDefault="0093520E" w:rsidP="00305A15">
      <w:pPr>
        <w:spacing w:line="400" w:lineRule="exact"/>
        <w:rPr>
          <w:color w:val="000000" w:themeColor="text1"/>
          <w:sz w:val="24"/>
        </w:rPr>
      </w:pPr>
      <w:r w:rsidRPr="000F5894">
        <w:rPr>
          <w:b/>
          <w:bCs/>
          <w:color w:val="000000" w:themeColor="text1"/>
          <w:sz w:val="24"/>
        </w:rPr>
        <w:t xml:space="preserve">Bauzeit: </w:t>
      </w:r>
      <w:r w:rsidR="00EF755F" w:rsidRPr="000F5894">
        <w:rPr>
          <w:color w:val="000000" w:themeColor="text1"/>
          <w:sz w:val="24"/>
        </w:rPr>
        <w:t>2023 bis 2025</w:t>
      </w:r>
    </w:p>
    <w:p w14:paraId="05AD48DD" w14:textId="77777777" w:rsidR="00391D61" w:rsidRPr="000F5894" w:rsidRDefault="00391D61" w:rsidP="00305A15">
      <w:pPr>
        <w:spacing w:line="400" w:lineRule="exact"/>
        <w:rPr>
          <w:color w:val="000000" w:themeColor="text1"/>
          <w:sz w:val="24"/>
        </w:rPr>
      </w:pPr>
    </w:p>
    <w:p w14:paraId="08E13AB1" w14:textId="77777777" w:rsidR="009D018D" w:rsidRPr="000F5894" w:rsidRDefault="009D018D" w:rsidP="00305A15">
      <w:pPr>
        <w:spacing w:line="400" w:lineRule="exact"/>
        <w:rPr>
          <w:color w:val="000000" w:themeColor="text1"/>
          <w:sz w:val="24"/>
        </w:rPr>
      </w:pPr>
    </w:p>
    <w:p w14:paraId="4FB5C7FB" w14:textId="77777777" w:rsidR="009D018D" w:rsidRPr="000F5894" w:rsidRDefault="009D018D" w:rsidP="00305A15">
      <w:pPr>
        <w:spacing w:line="400" w:lineRule="exact"/>
        <w:rPr>
          <w:color w:val="000000" w:themeColor="text1"/>
          <w:sz w:val="24"/>
        </w:rPr>
      </w:pPr>
    </w:p>
    <w:p w14:paraId="3C5DD59A" w14:textId="77777777" w:rsidR="009D018D" w:rsidRPr="000F5894" w:rsidRDefault="009D018D" w:rsidP="00305A15">
      <w:pPr>
        <w:spacing w:line="400" w:lineRule="exact"/>
        <w:rPr>
          <w:color w:val="000000" w:themeColor="text1"/>
          <w:sz w:val="24"/>
        </w:rPr>
      </w:pPr>
    </w:p>
    <w:p w14:paraId="63EB9FD6" w14:textId="77777777" w:rsidR="009D018D" w:rsidRPr="000F5894" w:rsidRDefault="009D018D" w:rsidP="00305A15">
      <w:pPr>
        <w:spacing w:line="400" w:lineRule="exact"/>
        <w:rPr>
          <w:color w:val="000000" w:themeColor="text1"/>
          <w:sz w:val="24"/>
        </w:rPr>
      </w:pPr>
    </w:p>
    <w:p w14:paraId="306E4825" w14:textId="77777777" w:rsidR="009D018D" w:rsidRPr="000F5894" w:rsidRDefault="009D018D" w:rsidP="00305A15">
      <w:pPr>
        <w:spacing w:line="400" w:lineRule="exact"/>
        <w:rPr>
          <w:color w:val="000000" w:themeColor="text1"/>
          <w:sz w:val="24"/>
        </w:rPr>
      </w:pPr>
    </w:p>
    <w:p w14:paraId="538EAB54" w14:textId="77777777" w:rsidR="009D018D" w:rsidRPr="000F5894" w:rsidRDefault="009D018D" w:rsidP="00305A15">
      <w:pPr>
        <w:spacing w:line="400" w:lineRule="exact"/>
        <w:rPr>
          <w:color w:val="000000" w:themeColor="text1"/>
          <w:sz w:val="24"/>
        </w:rPr>
      </w:pPr>
    </w:p>
    <w:p w14:paraId="4223BABA" w14:textId="77777777" w:rsidR="009D018D" w:rsidRPr="000F5894" w:rsidRDefault="009D018D" w:rsidP="00305A15">
      <w:pPr>
        <w:spacing w:line="400" w:lineRule="exact"/>
        <w:rPr>
          <w:color w:val="000000" w:themeColor="text1"/>
          <w:sz w:val="24"/>
        </w:rPr>
      </w:pPr>
    </w:p>
    <w:p w14:paraId="167826F1" w14:textId="77777777" w:rsidR="009D018D" w:rsidRPr="000F5894" w:rsidRDefault="009D018D" w:rsidP="00305A15">
      <w:pPr>
        <w:spacing w:line="400" w:lineRule="exact"/>
        <w:rPr>
          <w:color w:val="000000" w:themeColor="text1"/>
          <w:sz w:val="24"/>
        </w:rPr>
      </w:pPr>
    </w:p>
    <w:p w14:paraId="712773B0" w14:textId="77777777" w:rsidR="009D018D" w:rsidRPr="000F5894" w:rsidRDefault="009D018D" w:rsidP="00305A15">
      <w:pPr>
        <w:spacing w:line="400" w:lineRule="exact"/>
        <w:rPr>
          <w:color w:val="000000" w:themeColor="text1"/>
          <w:sz w:val="24"/>
        </w:rPr>
      </w:pPr>
    </w:p>
    <w:p w14:paraId="16831630" w14:textId="77777777" w:rsidR="009D018D" w:rsidRPr="000F5894" w:rsidRDefault="009D018D" w:rsidP="00305A15">
      <w:pPr>
        <w:spacing w:line="400" w:lineRule="exact"/>
        <w:rPr>
          <w:color w:val="000000" w:themeColor="text1"/>
          <w:sz w:val="24"/>
        </w:rPr>
      </w:pPr>
    </w:p>
    <w:p w14:paraId="42237CAC" w14:textId="77777777" w:rsidR="006B4EBB" w:rsidRPr="000F5894" w:rsidRDefault="006B4EBB" w:rsidP="00305A15">
      <w:pPr>
        <w:spacing w:line="400" w:lineRule="exact"/>
        <w:rPr>
          <w:color w:val="000000" w:themeColor="text1"/>
          <w:sz w:val="24"/>
        </w:rPr>
      </w:pPr>
    </w:p>
    <w:p w14:paraId="464EBB71" w14:textId="77777777" w:rsidR="009D018D" w:rsidRPr="000F5894" w:rsidRDefault="009D018D" w:rsidP="00305A15">
      <w:pPr>
        <w:spacing w:line="400" w:lineRule="exact"/>
        <w:rPr>
          <w:color w:val="000000" w:themeColor="text1"/>
          <w:sz w:val="24"/>
        </w:rPr>
      </w:pPr>
    </w:p>
    <w:p w14:paraId="454A3483" w14:textId="77777777" w:rsidR="009B63DD" w:rsidRPr="000F5894" w:rsidRDefault="009B63DD" w:rsidP="00F71088">
      <w:pPr>
        <w:suppressAutoHyphens w:val="0"/>
        <w:rPr>
          <w:color w:val="000000" w:themeColor="text1"/>
          <w:sz w:val="24"/>
        </w:rPr>
      </w:pPr>
    </w:p>
    <w:p w14:paraId="0D20311B" w14:textId="55FF7C23" w:rsidR="001B33FB" w:rsidRPr="000F5894" w:rsidRDefault="005B2994" w:rsidP="00F71088">
      <w:pPr>
        <w:suppressAutoHyphens w:val="0"/>
        <w:rPr>
          <w:b/>
          <w:color w:val="000000" w:themeColor="text1"/>
          <w:sz w:val="24"/>
          <w:u w:val="single"/>
        </w:rPr>
      </w:pPr>
      <w:r w:rsidRPr="000F5894">
        <w:rPr>
          <w:b/>
          <w:color w:val="000000" w:themeColor="text1"/>
          <w:sz w:val="24"/>
          <w:u w:val="single"/>
        </w:rPr>
        <w:lastRenderedPageBreak/>
        <w:t>B</w:t>
      </w:r>
      <w:r w:rsidR="00910124" w:rsidRPr="000F5894">
        <w:rPr>
          <w:b/>
          <w:color w:val="000000" w:themeColor="text1"/>
          <w:sz w:val="24"/>
          <w:u w:val="single"/>
        </w:rPr>
        <w:t>ildunterschrift</w:t>
      </w:r>
      <w:r w:rsidR="002F68E9" w:rsidRPr="000F5894">
        <w:rPr>
          <w:b/>
          <w:color w:val="000000" w:themeColor="text1"/>
          <w:sz w:val="24"/>
          <w:u w:val="single"/>
        </w:rPr>
        <w:t>en</w:t>
      </w:r>
    </w:p>
    <w:p w14:paraId="14A0262B" w14:textId="77777777" w:rsidR="00794B91" w:rsidRPr="000F5894" w:rsidRDefault="00794B91" w:rsidP="00F71088">
      <w:pPr>
        <w:suppressAutoHyphens w:val="0"/>
        <w:rPr>
          <w:b/>
          <w:color w:val="000000" w:themeColor="text1"/>
          <w:sz w:val="24"/>
          <w:u w:val="single"/>
        </w:rPr>
      </w:pPr>
    </w:p>
    <w:p w14:paraId="17B56585" w14:textId="09A811BD" w:rsidR="00794B91" w:rsidRPr="000F5894" w:rsidRDefault="00794B91" w:rsidP="00794B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noProof/>
        </w:rPr>
        <w:drawing>
          <wp:inline distT="0" distB="0" distL="0" distR="0" wp14:anchorId="0FBD2D85" wp14:editId="1E8BF978">
            <wp:extent cx="3514725" cy="2428875"/>
            <wp:effectExtent l="0" t="0" r="9525" b="9525"/>
            <wp:docPr id="149925416" name="Grafik 1" descr="Ein Bild, das Gebäude, draußen, Turm, Hoch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25416" name="Grafik 1" descr="Ein Bild, das Gebäude, draußen, Turm, Hochhaus enthält.&#10;&#10;KI-generierte Inhalte können fehlerhaft sein."/>
                    <pic:cNvPicPr/>
                  </pic:nvPicPr>
                  <pic:blipFill>
                    <a:blip r:embed="rId7"/>
                    <a:stretch>
                      <a:fillRect/>
                    </a:stretch>
                  </pic:blipFill>
                  <pic:spPr>
                    <a:xfrm>
                      <a:off x="0" y="0"/>
                      <a:ext cx="3514725" cy="2428875"/>
                    </a:xfrm>
                    <a:prstGeom prst="rect">
                      <a:avLst/>
                    </a:prstGeom>
                  </pic:spPr>
                </pic:pic>
              </a:graphicData>
            </a:graphic>
          </wp:inline>
        </w:drawing>
      </w:r>
    </w:p>
    <w:p w14:paraId="25045E7C" w14:textId="77777777" w:rsidR="00794B91" w:rsidRPr="000F5894" w:rsidRDefault="00794B91" w:rsidP="00794B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b/>
          <w:sz w:val="24"/>
          <w:lang w:eastAsia="en-US"/>
        </w:rPr>
        <w:t xml:space="preserve">[26-02 Vorher] </w:t>
      </w:r>
    </w:p>
    <w:p w14:paraId="33A9733F" w14:textId="777EF4E8" w:rsidR="00794B91" w:rsidRPr="000F5894" w:rsidRDefault="00794B91" w:rsidP="00794B91">
      <w:pPr>
        <w:spacing w:line="360" w:lineRule="auto"/>
        <w:jc w:val="both"/>
        <w:rPr>
          <w:bCs/>
          <w:color w:val="000000" w:themeColor="text1"/>
          <w:sz w:val="24"/>
        </w:rPr>
      </w:pPr>
      <w:r w:rsidRPr="000F5894">
        <w:rPr>
          <w:bCs/>
          <w:i/>
          <w:iCs/>
          <w:sz w:val="24"/>
          <w:lang w:eastAsia="en-US"/>
        </w:rPr>
        <w:t xml:space="preserve">Die ursprüngliche Fassade des </w:t>
      </w:r>
      <w:r w:rsidR="00B67F09" w:rsidRPr="000F5894">
        <w:rPr>
          <w:bCs/>
          <w:i/>
          <w:iCs/>
          <w:color w:val="000000" w:themeColor="text1"/>
          <w:sz w:val="24"/>
        </w:rPr>
        <w:t>The Saxxon</w:t>
      </w:r>
      <w:r w:rsidRPr="000F5894">
        <w:rPr>
          <w:bCs/>
          <w:i/>
          <w:iCs/>
          <w:sz w:val="24"/>
          <w:lang w:eastAsia="en-US"/>
        </w:rPr>
        <w:t xml:space="preserve"> bestand aus Zementfaserplatten, die nicht mehr den heutigen technischen und energetischen Anforderungen entsprachen. Witterungseinflüsse und Materialalterung hatten sichtbare Spuren hinterlassen. Die einst moderne Nachkriegsarchitektur wirkte grau und unzeitgemäß.</w:t>
      </w:r>
    </w:p>
    <w:p w14:paraId="689ADE61" w14:textId="2A2F46C2" w:rsidR="00794B91" w:rsidRPr="000F5894" w:rsidRDefault="00794B91" w:rsidP="000D70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0F5894">
        <w:rPr>
          <w:bCs/>
          <w:sz w:val="24"/>
          <w:lang w:eastAsia="en-US"/>
        </w:rPr>
        <w:t>Foto: Jones Lang LaSalle Inc.</w:t>
      </w:r>
    </w:p>
    <w:p w14:paraId="7B2F3B3D" w14:textId="77777777" w:rsidR="00794B91" w:rsidRPr="000F5894" w:rsidRDefault="00794B91" w:rsidP="00F71088">
      <w:pPr>
        <w:suppressAutoHyphens w:val="0"/>
        <w:rPr>
          <w:b/>
          <w:color w:val="000000" w:themeColor="text1"/>
          <w:sz w:val="24"/>
          <w:u w:val="single"/>
        </w:rPr>
      </w:pPr>
    </w:p>
    <w:p w14:paraId="7C48A796" w14:textId="321D246B" w:rsidR="001B33FB" w:rsidRPr="000F5894" w:rsidRDefault="003E1F1C" w:rsidP="003E1F1C">
      <w:pPr>
        <w:suppressAutoHyphens w:val="0"/>
        <w:rPr>
          <w:b/>
          <w:color w:val="000000" w:themeColor="text1"/>
          <w:sz w:val="24"/>
          <w:u w:val="single"/>
        </w:rPr>
      </w:pPr>
      <w:r w:rsidRPr="000F5894">
        <w:rPr>
          <w:noProof/>
        </w:rPr>
        <w:drawing>
          <wp:inline distT="0" distB="0" distL="0" distR="0" wp14:anchorId="7A3F4A9C" wp14:editId="7CDC7FBB">
            <wp:extent cx="3514725" cy="2428875"/>
            <wp:effectExtent l="0" t="0" r="9525" b="9525"/>
            <wp:docPr id="531818479" name="Grafik 1" descr="Ein Bild, das draußen, Gebäude, Fenste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818479" name="Grafik 1" descr="Ein Bild, das draußen, Gebäude, Fenster, Himmel enthält.&#10;&#10;KI-generierte Inhalte können fehlerhaft sein."/>
                    <pic:cNvPicPr/>
                  </pic:nvPicPr>
                  <pic:blipFill>
                    <a:blip r:embed="rId8"/>
                    <a:stretch>
                      <a:fillRect/>
                    </a:stretch>
                  </pic:blipFill>
                  <pic:spPr>
                    <a:xfrm>
                      <a:off x="0" y="0"/>
                      <a:ext cx="3514725" cy="2428875"/>
                    </a:xfrm>
                    <a:prstGeom prst="rect">
                      <a:avLst/>
                    </a:prstGeom>
                  </pic:spPr>
                </pic:pic>
              </a:graphicData>
            </a:graphic>
          </wp:inline>
        </w:drawing>
      </w:r>
    </w:p>
    <w:p w14:paraId="2EDB19A2" w14:textId="443856B9" w:rsidR="008E1D91" w:rsidRPr="000F5894" w:rsidRDefault="008E1D91" w:rsidP="00C36D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b/>
          <w:sz w:val="24"/>
          <w:lang w:eastAsia="en-US"/>
        </w:rPr>
        <w:t>[2</w:t>
      </w:r>
      <w:r w:rsidR="00035973" w:rsidRPr="000F5894">
        <w:rPr>
          <w:b/>
          <w:sz w:val="24"/>
          <w:lang w:eastAsia="en-US"/>
        </w:rPr>
        <w:t>6</w:t>
      </w:r>
      <w:r w:rsidRPr="000F5894">
        <w:rPr>
          <w:b/>
          <w:sz w:val="24"/>
          <w:lang w:eastAsia="en-US"/>
        </w:rPr>
        <w:t>-</w:t>
      </w:r>
      <w:r w:rsidR="00035973" w:rsidRPr="000F5894">
        <w:rPr>
          <w:b/>
          <w:sz w:val="24"/>
          <w:lang w:eastAsia="en-US"/>
        </w:rPr>
        <w:t>02</w:t>
      </w:r>
      <w:r w:rsidRPr="000F5894">
        <w:rPr>
          <w:b/>
          <w:sz w:val="24"/>
          <w:lang w:eastAsia="en-US"/>
        </w:rPr>
        <w:t xml:space="preserve"> </w:t>
      </w:r>
      <w:r w:rsidR="003E1F1C" w:rsidRPr="000F5894">
        <w:rPr>
          <w:b/>
          <w:sz w:val="24"/>
          <w:lang w:eastAsia="en-US"/>
        </w:rPr>
        <w:t>Keramische Aufwertung</w:t>
      </w:r>
      <w:r w:rsidRPr="000F5894">
        <w:rPr>
          <w:b/>
          <w:sz w:val="24"/>
          <w:lang w:eastAsia="en-US"/>
        </w:rPr>
        <w:t xml:space="preserve">] </w:t>
      </w:r>
    </w:p>
    <w:p w14:paraId="26732608" w14:textId="2BEA48CB" w:rsidR="008E1D91" w:rsidRPr="000F5894" w:rsidRDefault="0079200A" w:rsidP="008E1D91">
      <w:pPr>
        <w:spacing w:line="360" w:lineRule="auto"/>
        <w:jc w:val="both"/>
        <w:rPr>
          <w:i/>
          <w:iCs/>
          <w:sz w:val="24"/>
          <w:lang w:eastAsia="en-US"/>
        </w:rPr>
      </w:pPr>
      <w:r w:rsidRPr="000F5894">
        <w:rPr>
          <w:bCs/>
          <w:i/>
          <w:iCs/>
          <w:sz w:val="24"/>
          <w:lang w:eastAsia="en-US"/>
        </w:rPr>
        <w:t xml:space="preserve">Nach der umfassenden Fassadensanierung mit Keramikelementen von Leipfinger-Bader präsentiert sich das </w:t>
      </w:r>
      <w:r w:rsidR="00B67F09" w:rsidRPr="000F5894">
        <w:rPr>
          <w:bCs/>
          <w:i/>
          <w:iCs/>
          <w:color w:val="000000" w:themeColor="text1"/>
          <w:sz w:val="24"/>
        </w:rPr>
        <w:t>The Saxxon</w:t>
      </w:r>
      <w:r w:rsidRPr="000F5894">
        <w:rPr>
          <w:bCs/>
          <w:i/>
          <w:iCs/>
          <w:sz w:val="24"/>
          <w:lang w:eastAsia="en-US"/>
        </w:rPr>
        <w:t xml:space="preserve"> h</w:t>
      </w:r>
      <w:r w:rsidR="00486F30" w:rsidRPr="000F5894">
        <w:rPr>
          <w:bCs/>
          <w:i/>
          <w:iCs/>
          <w:sz w:val="24"/>
          <w:lang w:eastAsia="en-US"/>
        </w:rPr>
        <w:t>ell, einladend</w:t>
      </w:r>
      <w:r w:rsidRPr="000F5894">
        <w:rPr>
          <w:bCs/>
          <w:i/>
          <w:iCs/>
          <w:sz w:val="24"/>
          <w:lang w:eastAsia="en-US"/>
        </w:rPr>
        <w:t xml:space="preserve"> und</w:t>
      </w:r>
      <w:r w:rsidR="00486F30" w:rsidRPr="000F5894">
        <w:rPr>
          <w:bCs/>
          <w:i/>
          <w:iCs/>
          <w:sz w:val="24"/>
          <w:lang w:eastAsia="en-US"/>
        </w:rPr>
        <w:t xml:space="preserve"> modern</w:t>
      </w:r>
      <w:r w:rsidRPr="000F5894">
        <w:rPr>
          <w:bCs/>
          <w:i/>
          <w:iCs/>
          <w:sz w:val="24"/>
          <w:lang w:eastAsia="en-US"/>
        </w:rPr>
        <w:t>. Nichts erinnert mehr an die jahrzehntelangen Abnutzungsspuren.</w:t>
      </w:r>
    </w:p>
    <w:p w14:paraId="4F75DA39" w14:textId="77777777" w:rsidR="00035973" w:rsidRPr="000F5894" w:rsidRDefault="00035973"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0F5894">
        <w:rPr>
          <w:bCs/>
          <w:i/>
          <w:iCs/>
          <w:sz w:val="24"/>
          <w:lang w:eastAsia="en-US"/>
        </w:rPr>
        <w:t>Print:</w:t>
      </w:r>
      <w:r w:rsidRPr="000F5894">
        <w:rPr>
          <w:bCs/>
          <w:sz w:val="24"/>
          <w:lang w:eastAsia="en-US"/>
        </w:rPr>
        <w:t xml:space="preserve"> Fotos: buero-magma.com</w:t>
      </w:r>
    </w:p>
    <w:p w14:paraId="77418D2D" w14:textId="77777777" w:rsidR="00035973" w:rsidRPr="000F5894" w:rsidRDefault="00035973"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Web:</w:t>
      </w:r>
      <w:r w:rsidRPr="000F5894">
        <w:rPr>
          <w:bCs/>
          <w:sz w:val="20"/>
          <w:szCs w:val="20"/>
          <w:lang w:eastAsia="en-US"/>
        </w:rPr>
        <w:t xml:space="preserve"> Fotos: buero-magma.com #bueromagma</w:t>
      </w:r>
    </w:p>
    <w:p w14:paraId="71FB5B9B" w14:textId="72BA4C73" w:rsidR="003E1F1C" w:rsidRPr="000F5894" w:rsidRDefault="00035973" w:rsidP="000D70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Social Media:</w:t>
      </w:r>
      <w:r w:rsidRPr="000F5894">
        <w:rPr>
          <w:bCs/>
          <w:sz w:val="20"/>
          <w:szCs w:val="20"/>
          <w:lang w:eastAsia="en-US"/>
        </w:rPr>
        <w:t xml:space="preserve"> Fotos: buero-magma.com </w:t>
      </w:r>
      <w:r w:rsidRPr="000F5894">
        <w:rPr>
          <w:bCs/>
          <w:i/>
          <w:iCs/>
          <w:sz w:val="20"/>
          <w:szCs w:val="20"/>
          <w:lang w:eastAsia="en-US"/>
        </w:rPr>
        <w:t xml:space="preserve">/ Verlinkung zu </w:t>
      </w:r>
      <w:r w:rsidRPr="000F5894">
        <w:rPr>
          <w:bCs/>
          <w:sz w:val="20"/>
          <w:szCs w:val="20"/>
          <w:lang w:eastAsia="en-US"/>
        </w:rPr>
        <w:t>#bueromagma</w:t>
      </w:r>
    </w:p>
    <w:p w14:paraId="4C554503" w14:textId="52A113EA"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noProof/>
        </w:rPr>
        <w:lastRenderedPageBreak/>
        <w:drawing>
          <wp:inline distT="0" distB="0" distL="0" distR="0" wp14:anchorId="0885E3C2" wp14:editId="76B94D6E">
            <wp:extent cx="3514725" cy="2428875"/>
            <wp:effectExtent l="0" t="0" r="9525" b="9525"/>
            <wp:docPr id="20511981" name="Grafik 1" descr="Ein Bild, das draußen, Gebäude, Baum,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1981" name="Grafik 1" descr="Ein Bild, das draußen, Gebäude, Baum, Fenster enthält.&#10;&#10;KI-generierte Inhalte können fehlerhaft sein."/>
                    <pic:cNvPicPr/>
                  </pic:nvPicPr>
                  <pic:blipFill>
                    <a:blip r:embed="rId9"/>
                    <a:stretch>
                      <a:fillRect/>
                    </a:stretch>
                  </pic:blipFill>
                  <pic:spPr>
                    <a:xfrm>
                      <a:off x="0" y="0"/>
                      <a:ext cx="3514725" cy="2428875"/>
                    </a:xfrm>
                    <a:prstGeom prst="rect">
                      <a:avLst/>
                    </a:prstGeom>
                  </pic:spPr>
                </pic:pic>
              </a:graphicData>
            </a:graphic>
          </wp:inline>
        </w:drawing>
      </w:r>
    </w:p>
    <w:p w14:paraId="55D823B8" w14:textId="52F6422B"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b/>
          <w:sz w:val="24"/>
          <w:lang w:eastAsia="en-US"/>
        </w:rPr>
        <w:t xml:space="preserve">[26-02 Wohnqualität] </w:t>
      </w:r>
    </w:p>
    <w:p w14:paraId="5FDF3BF5" w14:textId="0C31B356" w:rsidR="003E1F1C" w:rsidRPr="000F5894" w:rsidRDefault="0079200A" w:rsidP="003E1F1C">
      <w:pPr>
        <w:spacing w:line="360" w:lineRule="auto"/>
        <w:jc w:val="both"/>
        <w:rPr>
          <w:i/>
          <w:iCs/>
          <w:sz w:val="24"/>
          <w:lang w:eastAsia="en-US"/>
        </w:rPr>
      </w:pPr>
      <w:r w:rsidRPr="000F5894">
        <w:rPr>
          <w:bCs/>
          <w:i/>
          <w:iCs/>
          <w:sz w:val="24"/>
          <w:lang w:eastAsia="en-US"/>
        </w:rPr>
        <w:t xml:space="preserve">Von alt und grau zu neu und weiß: Die Bewohner des </w:t>
      </w:r>
      <w:r w:rsidR="00B67F09" w:rsidRPr="000F5894">
        <w:rPr>
          <w:bCs/>
          <w:i/>
          <w:iCs/>
          <w:color w:val="000000" w:themeColor="text1"/>
          <w:sz w:val="24"/>
        </w:rPr>
        <w:t>The Saxxon</w:t>
      </w:r>
      <w:r w:rsidRPr="000F5894">
        <w:rPr>
          <w:bCs/>
          <w:i/>
          <w:iCs/>
          <w:sz w:val="24"/>
          <w:lang w:eastAsia="en-US"/>
        </w:rPr>
        <w:t xml:space="preserve"> profitieren von der neuen Wohnqualität in dem Gebäudekomplex – sowohl außen als auch innen.</w:t>
      </w:r>
    </w:p>
    <w:p w14:paraId="120C1859" w14:textId="77777777"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0F5894">
        <w:rPr>
          <w:bCs/>
          <w:i/>
          <w:iCs/>
          <w:sz w:val="24"/>
          <w:lang w:eastAsia="en-US"/>
        </w:rPr>
        <w:t>Print:</w:t>
      </w:r>
      <w:r w:rsidRPr="000F5894">
        <w:rPr>
          <w:bCs/>
          <w:sz w:val="24"/>
          <w:lang w:eastAsia="en-US"/>
        </w:rPr>
        <w:t xml:space="preserve"> Fotos: buero-magma.com</w:t>
      </w:r>
    </w:p>
    <w:p w14:paraId="750EC8D9" w14:textId="77777777"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Web:</w:t>
      </w:r>
      <w:r w:rsidRPr="000F5894">
        <w:rPr>
          <w:bCs/>
          <w:sz w:val="20"/>
          <w:szCs w:val="20"/>
          <w:lang w:eastAsia="en-US"/>
        </w:rPr>
        <w:t xml:space="preserve"> Fotos: buero-magma.com #bueromagma</w:t>
      </w:r>
    </w:p>
    <w:p w14:paraId="533C27B7" w14:textId="77777777"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Social Media:</w:t>
      </w:r>
      <w:r w:rsidRPr="000F5894">
        <w:rPr>
          <w:bCs/>
          <w:sz w:val="20"/>
          <w:szCs w:val="20"/>
          <w:lang w:eastAsia="en-US"/>
        </w:rPr>
        <w:t xml:space="preserve"> Fotos: buero-magma.com </w:t>
      </w:r>
      <w:r w:rsidRPr="000F5894">
        <w:rPr>
          <w:bCs/>
          <w:i/>
          <w:iCs/>
          <w:sz w:val="20"/>
          <w:szCs w:val="20"/>
          <w:lang w:eastAsia="en-US"/>
        </w:rPr>
        <w:t xml:space="preserve">/ Verlinkung zu </w:t>
      </w:r>
      <w:r w:rsidRPr="000F5894">
        <w:rPr>
          <w:bCs/>
          <w:sz w:val="20"/>
          <w:szCs w:val="20"/>
          <w:lang w:eastAsia="en-US"/>
        </w:rPr>
        <w:t>#bueromagma</w:t>
      </w:r>
    </w:p>
    <w:p w14:paraId="1F06758B" w14:textId="77777777" w:rsidR="003E1F1C" w:rsidRPr="000F5894" w:rsidRDefault="003E1F1C" w:rsidP="008E1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p>
    <w:p w14:paraId="3C6A1557" w14:textId="398A0664" w:rsidR="00E67ED4" w:rsidRPr="000F5894" w:rsidRDefault="00D43937" w:rsidP="001875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noProof/>
        </w:rPr>
        <w:drawing>
          <wp:inline distT="0" distB="0" distL="0" distR="0" wp14:anchorId="7F23F088" wp14:editId="17E25BA4">
            <wp:extent cx="3514725" cy="2428875"/>
            <wp:effectExtent l="0" t="0" r="9525" b="9525"/>
            <wp:docPr id="2115257156" name="Grafik 1" descr="Ein Bild, das Gebäude, Klimaanlage, Fenster, Rechtec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257156" name="Grafik 1" descr="Ein Bild, das Gebäude, Klimaanlage, Fenster, Rechteck enthält.&#10;&#10;KI-generierte Inhalte können fehlerhaft sein."/>
                    <pic:cNvPicPr/>
                  </pic:nvPicPr>
                  <pic:blipFill>
                    <a:blip r:embed="rId10"/>
                    <a:stretch>
                      <a:fillRect/>
                    </a:stretch>
                  </pic:blipFill>
                  <pic:spPr>
                    <a:xfrm>
                      <a:off x="0" y="0"/>
                      <a:ext cx="3514725" cy="2428875"/>
                    </a:xfrm>
                    <a:prstGeom prst="rect">
                      <a:avLst/>
                    </a:prstGeom>
                  </pic:spPr>
                </pic:pic>
              </a:graphicData>
            </a:graphic>
          </wp:inline>
        </w:drawing>
      </w:r>
    </w:p>
    <w:p w14:paraId="3934FCFF" w14:textId="40147EC4" w:rsidR="00187504" w:rsidRPr="000F5894" w:rsidRDefault="00187504" w:rsidP="001875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b/>
          <w:sz w:val="24"/>
          <w:lang w:eastAsia="en-US"/>
        </w:rPr>
        <w:t>[2</w:t>
      </w:r>
      <w:r w:rsidR="00035973" w:rsidRPr="000F5894">
        <w:rPr>
          <w:b/>
          <w:sz w:val="24"/>
          <w:lang w:eastAsia="en-US"/>
        </w:rPr>
        <w:t>6</w:t>
      </w:r>
      <w:r w:rsidRPr="000F5894">
        <w:rPr>
          <w:b/>
          <w:sz w:val="24"/>
          <w:lang w:eastAsia="en-US"/>
        </w:rPr>
        <w:t>-</w:t>
      </w:r>
      <w:r w:rsidR="00035973" w:rsidRPr="000F5894">
        <w:rPr>
          <w:b/>
          <w:sz w:val="24"/>
          <w:lang w:eastAsia="en-US"/>
        </w:rPr>
        <w:t>0</w:t>
      </w:r>
      <w:r w:rsidRPr="000F5894">
        <w:rPr>
          <w:b/>
          <w:sz w:val="24"/>
          <w:lang w:eastAsia="en-US"/>
        </w:rPr>
        <w:t xml:space="preserve">2 </w:t>
      </w:r>
      <w:r w:rsidR="00E67ED4" w:rsidRPr="000F5894">
        <w:rPr>
          <w:b/>
          <w:sz w:val="24"/>
          <w:lang w:eastAsia="en-US"/>
        </w:rPr>
        <w:t>Lisenen</w:t>
      </w:r>
      <w:r w:rsidRPr="000F5894">
        <w:rPr>
          <w:b/>
          <w:sz w:val="24"/>
          <w:lang w:eastAsia="en-US"/>
        </w:rPr>
        <w:t xml:space="preserve">] </w:t>
      </w:r>
    </w:p>
    <w:p w14:paraId="40DA8D91" w14:textId="7DEE2797" w:rsidR="00187504" w:rsidRPr="000F5894" w:rsidRDefault="00090414" w:rsidP="00187504">
      <w:pPr>
        <w:spacing w:line="360" w:lineRule="auto"/>
        <w:jc w:val="both"/>
        <w:rPr>
          <w:bCs/>
          <w:i/>
          <w:iCs/>
          <w:sz w:val="24"/>
          <w:lang w:eastAsia="en-US"/>
        </w:rPr>
      </w:pPr>
      <w:r w:rsidRPr="000F5894">
        <w:rPr>
          <w:bCs/>
          <w:i/>
          <w:iCs/>
          <w:sz w:val="24"/>
          <w:lang w:eastAsia="en-US"/>
        </w:rPr>
        <w:t>Horizontal angeordnete Lisenen</w:t>
      </w:r>
      <w:r w:rsidR="000D7071" w:rsidRPr="000F5894">
        <w:rPr>
          <w:bCs/>
          <w:i/>
          <w:iCs/>
          <w:sz w:val="24"/>
          <w:lang w:eastAsia="en-US"/>
        </w:rPr>
        <w:t xml:space="preserve"> auf den ebenfalls horizontal montierten Keramikelemeten</w:t>
      </w:r>
      <w:r w:rsidR="00E479CF" w:rsidRPr="000F5894">
        <w:rPr>
          <w:bCs/>
          <w:i/>
          <w:iCs/>
          <w:sz w:val="24"/>
          <w:lang w:eastAsia="en-US"/>
        </w:rPr>
        <w:t xml:space="preserve"> sorgen dafür, dass </w:t>
      </w:r>
      <w:r w:rsidR="000F626F" w:rsidRPr="000F5894">
        <w:rPr>
          <w:bCs/>
          <w:i/>
          <w:iCs/>
          <w:sz w:val="24"/>
          <w:lang w:eastAsia="en-US"/>
        </w:rPr>
        <w:t xml:space="preserve">der Komplex weniger hoch und </w:t>
      </w:r>
      <w:r w:rsidR="000D7071" w:rsidRPr="000F5894">
        <w:rPr>
          <w:bCs/>
          <w:i/>
          <w:iCs/>
          <w:sz w:val="24"/>
          <w:lang w:eastAsia="en-US"/>
        </w:rPr>
        <w:t xml:space="preserve">dadurch </w:t>
      </w:r>
      <w:r w:rsidR="000F626F" w:rsidRPr="000F5894">
        <w:rPr>
          <w:bCs/>
          <w:i/>
          <w:iCs/>
          <w:sz w:val="24"/>
          <w:lang w:eastAsia="en-US"/>
        </w:rPr>
        <w:t>menschlicher wirkt. Zudem strukturieren sie die große Fassadenfläche.</w:t>
      </w:r>
    </w:p>
    <w:p w14:paraId="0FF2BAFC" w14:textId="77777777" w:rsidR="00035973" w:rsidRPr="000F5894" w:rsidRDefault="00035973"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0F5894">
        <w:rPr>
          <w:bCs/>
          <w:i/>
          <w:iCs/>
          <w:sz w:val="24"/>
          <w:lang w:eastAsia="en-US"/>
        </w:rPr>
        <w:t>Print:</w:t>
      </w:r>
      <w:r w:rsidRPr="000F5894">
        <w:rPr>
          <w:bCs/>
          <w:sz w:val="24"/>
          <w:lang w:eastAsia="en-US"/>
        </w:rPr>
        <w:t xml:space="preserve"> Fotos: buero-magma.com</w:t>
      </w:r>
    </w:p>
    <w:p w14:paraId="6DFC1037" w14:textId="77777777" w:rsidR="00035973" w:rsidRPr="000F5894" w:rsidRDefault="00035973"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Web:</w:t>
      </w:r>
      <w:r w:rsidRPr="000F5894">
        <w:rPr>
          <w:bCs/>
          <w:sz w:val="20"/>
          <w:szCs w:val="20"/>
          <w:lang w:eastAsia="en-US"/>
        </w:rPr>
        <w:t xml:space="preserve"> Fotos: buero-magma.com #bueromagma</w:t>
      </w:r>
    </w:p>
    <w:p w14:paraId="7A06F06F" w14:textId="77777777" w:rsidR="00035973" w:rsidRPr="000F5894" w:rsidRDefault="00035973"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Social Media:</w:t>
      </w:r>
      <w:r w:rsidRPr="000F5894">
        <w:rPr>
          <w:bCs/>
          <w:sz w:val="20"/>
          <w:szCs w:val="20"/>
          <w:lang w:eastAsia="en-US"/>
        </w:rPr>
        <w:t xml:space="preserve"> Fotos: buero-magma.com </w:t>
      </w:r>
      <w:r w:rsidRPr="000F5894">
        <w:rPr>
          <w:bCs/>
          <w:i/>
          <w:iCs/>
          <w:sz w:val="20"/>
          <w:szCs w:val="20"/>
          <w:lang w:eastAsia="en-US"/>
        </w:rPr>
        <w:t xml:space="preserve">/ Verlinkung zu </w:t>
      </w:r>
      <w:r w:rsidRPr="000F5894">
        <w:rPr>
          <w:bCs/>
          <w:sz w:val="20"/>
          <w:szCs w:val="20"/>
          <w:lang w:eastAsia="en-US"/>
        </w:rPr>
        <w:t>#bueromagma</w:t>
      </w:r>
    </w:p>
    <w:p w14:paraId="6A82A18F" w14:textId="77777777" w:rsidR="00486F30" w:rsidRPr="000F5894" w:rsidRDefault="00486F30" w:rsidP="00486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1622ED7F" w14:textId="77777777"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eastAsia="en-US"/>
        </w:rPr>
      </w:pPr>
      <w:r w:rsidRPr="000F5894">
        <w:rPr>
          <w:noProof/>
        </w:rPr>
        <w:lastRenderedPageBreak/>
        <w:drawing>
          <wp:inline distT="0" distB="0" distL="0" distR="0" wp14:anchorId="44ED76A1" wp14:editId="67F853E4">
            <wp:extent cx="3514725" cy="2428875"/>
            <wp:effectExtent l="0" t="0" r="9525" b="9525"/>
            <wp:docPr id="1356024106" name="Grafik 1" descr="Ein Bild, das draußen, Himmel, Baum,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024106" name="Grafik 1" descr="Ein Bild, das draußen, Himmel, Baum, Wolke enthält.&#10;&#10;KI-generierte Inhalte können fehlerhaft sein."/>
                    <pic:cNvPicPr/>
                  </pic:nvPicPr>
                  <pic:blipFill>
                    <a:blip r:embed="rId11"/>
                    <a:stretch>
                      <a:fillRect/>
                    </a:stretch>
                  </pic:blipFill>
                  <pic:spPr>
                    <a:xfrm>
                      <a:off x="0" y="0"/>
                      <a:ext cx="3514725" cy="2428875"/>
                    </a:xfrm>
                    <a:prstGeom prst="rect">
                      <a:avLst/>
                    </a:prstGeom>
                  </pic:spPr>
                </pic:pic>
              </a:graphicData>
            </a:graphic>
          </wp:inline>
        </w:drawing>
      </w:r>
    </w:p>
    <w:p w14:paraId="74FBE448" w14:textId="5DBC26A2"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eastAsia="en-US"/>
        </w:rPr>
      </w:pPr>
      <w:r w:rsidRPr="000F5894">
        <w:rPr>
          <w:b/>
          <w:sz w:val="24"/>
          <w:lang w:eastAsia="en-US"/>
        </w:rPr>
        <w:t xml:space="preserve">[26-02 Keramik-VHF] </w:t>
      </w:r>
    </w:p>
    <w:p w14:paraId="7E71A001" w14:textId="58AE7B1B"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0F5894">
        <w:rPr>
          <w:bCs/>
          <w:i/>
          <w:iCs/>
          <w:sz w:val="24"/>
          <w:lang w:eastAsia="en-US"/>
        </w:rPr>
        <w:t xml:space="preserve">Die </w:t>
      </w:r>
      <w:r w:rsidR="00090414" w:rsidRPr="000F5894">
        <w:rPr>
          <w:bCs/>
          <w:i/>
          <w:iCs/>
          <w:sz w:val="24"/>
          <w:lang w:eastAsia="en-US"/>
        </w:rPr>
        <w:t xml:space="preserve">vorgehängte hinterlüftete </w:t>
      </w:r>
      <w:r w:rsidRPr="000F5894">
        <w:rPr>
          <w:bCs/>
          <w:i/>
          <w:iCs/>
          <w:sz w:val="24"/>
          <w:lang w:eastAsia="en-US"/>
        </w:rPr>
        <w:t xml:space="preserve">Keramikfassade verbindet </w:t>
      </w:r>
      <w:r w:rsidR="005A39B5" w:rsidRPr="000F5894">
        <w:rPr>
          <w:bCs/>
          <w:i/>
          <w:iCs/>
          <w:sz w:val="24"/>
          <w:lang w:eastAsia="en-US"/>
        </w:rPr>
        <w:t xml:space="preserve">zuverlässigen Brandschutz </w:t>
      </w:r>
      <w:r w:rsidRPr="000F5894">
        <w:rPr>
          <w:bCs/>
          <w:i/>
          <w:iCs/>
          <w:sz w:val="24"/>
          <w:lang w:eastAsia="en-US"/>
        </w:rPr>
        <w:t xml:space="preserve">mit einer besonders robusten, graffitibeständigen Oberfläche – ideal für </w:t>
      </w:r>
      <w:r w:rsidR="000D7071" w:rsidRPr="000F5894">
        <w:rPr>
          <w:bCs/>
          <w:i/>
          <w:iCs/>
          <w:sz w:val="24"/>
          <w:lang w:eastAsia="en-US"/>
        </w:rPr>
        <w:t>Gebäude</w:t>
      </w:r>
      <w:r w:rsidRPr="000F5894">
        <w:rPr>
          <w:bCs/>
          <w:i/>
          <w:iCs/>
          <w:sz w:val="24"/>
          <w:lang w:eastAsia="en-US"/>
        </w:rPr>
        <w:t xml:space="preserve"> in urbanen, lebendigen Stadtteilen.</w:t>
      </w:r>
    </w:p>
    <w:p w14:paraId="68143E52" w14:textId="77777777"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0F5894">
        <w:rPr>
          <w:bCs/>
          <w:i/>
          <w:iCs/>
          <w:sz w:val="24"/>
          <w:lang w:eastAsia="en-US"/>
        </w:rPr>
        <w:t>Print:</w:t>
      </w:r>
      <w:r w:rsidRPr="000F5894">
        <w:rPr>
          <w:bCs/>
          <w:sz w:val="24"/>
          <w:lang w:eastAsia="en-US"/>
        </w:rPr>
        <w:t xml:space="preserve"> Fotos: buero-magma.com</w:t>
      </w:r>
    </w:p>
    <w:p w14:paraId="6BA7C8A5" w14:textId="77777777"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Web:</w:t>
      </w:r>
      <w:r w:rsidRPr="000F5894">
        <w:rPr>
          <w:bCs/>
          <w:sz w:val="20"/>
          <w:szCs w:val="20"/>
          <w:lang w:eastAsia="en-US"/>
        </w:rPr>
        <w:t xml:space="preserve"> Fotos: buero-magma.com #bueromagma</w:t>
      </w:r>
    </w:p>
    <w:p w14:paraId="1EC9619F" w14:textId="77777777" w:rsidR="003E1F1C" w:rsidRPr="000F5894" w:rsidRDefault="003E1F1C" w:rsidP="003E1F1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Social Media:</w:t>
      </w:r>
      <w:r w:rsidRPr="000F5894">
        <w:rPr>
          <w:bCs/>
          <w:sz w:val="20"/>
          <w:szCs w:val="20"/>
          <w:lang w:eastAsia="en-US"/>
        </w:rPr>
        <w:t xml:space="preserve"> Fotos: buero-magma.com </w:t>
      </w:r>
      <w:r w:rsidRPr="000F5894">
        <w:rPr>
          <w:bCs/>
          <w:i/>
          <w:iCs/>
          <w:sz w:val="20"/>
          <w:szCs w:val="20"/>
          <w:lang w:eastAsia="en-US"/>
        </w:rPr>
        <w:t xml:space="preserve">/ Verlinkung zu </w:t>
      </w:r>
      <w:r w:rsidRPr="000F5894">
        <w:rPr>
          <w:bCs/>
          <w:sz w:val="20"/>
          <w:szCs w:val="20"/>
          <w:lang w:eastAsia="en-US"/>
        </w:rPr>
        <w:t>#bueromagma</w:t>
      </w:r>
    </w:p>
    <w:p w14:paraId="362BBE44" w14:textId="77777777" w:rsidR="0095334D" w:rsidRPr="000F5894" w:rsidRDefault="0095334D" w:rsidP="004626E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eastAsia="en-US"/>
        </w:rPr>
      </w:pPr>
    </w:p>
    <w:p w14:paraId="6B6B3A71" w14:textId="11C669AB" w:rsidR="008D2B72" w:rsidRPr="000F5894" w:rsidRDefault="008D2B72" w:rsidP="004626E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noProof/>
        </w:rPr>
        <w:drawing>
          <wp:inline distT="0" distB="0" distL="0" distR="0" wp14:anchorId="05F282E3" wp14:editId="39DB2134">
            <wp:extent cx="3514725" cy="2428875"/>
            <wp:effectExtent l="0" t="0" r="9525" b="9525"/>
            <wp:docPr id="947966796" name="Grafik 1" descr="Ein Bild, das Wolke, Gebäude, Himmel,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966796" name="Grafik 1" descr="Ein Bild, das Wolke, Gebäude, Himmel, draußen enthält.&#10;&#10;KI-generierte Inhalte können fehlerhaft sein."/>
                    <pic:cNvPicPr/>
                  </pic:nvPicPr>
                  <pic:blipFill>
                    <a:blip r:embed="rId12"/>
                    <a:stretch>
                      <a:fillRect/>
                    </a:stretch>
                  </pic:blipFill>
                  <pic:spPr>
                    <a:xfrm>
                      <a:off x="0" y="0"/>
                      <a:ext cx="3514725" cy="2428875"/>
                    </a:xfrm>
                    <a:prstGeom prst="rect">
                      <a:avLst/>
                    </a:prstGeom>
                  </pic:spPr>
                </pic:pic>
              </a:graphicData>
            </a:graphic>
          </wp:inline>
        </w:drawing>
      </w:r>
    </w:p>
    <w:p w14:paraId="6CA9A263" w14:textId="51A71466" w:rsidR="008D2B72" w:rsidRPr="000F5894" w:rsidRDefault="008D2B72" w:rsidP="008D2B7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b/>
          <w:sz w:val="24"/>
          <w:lang w:eastAsia="en-US"/>
        </w:rPr>
        <w:t xml:space="preserve">[26-02 Aussicht] </w:t>
      </w:r>
    </w:p>
    <w:p w14:paraId="42C7A108" w14:textId="5B2CF9AC" w:rsidR="008D2B72" w:rsidRPr="000F5894" w:rsidRDefault="000D7071" w:rsidP="008D2B72">
      <w:pPr>
        <w:spacing w:line="360" w:lineRule="auto"/>
        <w:jc w:val="both"/>
        <w:rPr>
          <w:i/>
          <w:iCs/>
          <w:sz w:val="24"/>
          <w:lang w:eastAsia="en-US"/>
        </w:rPr>
      </w:pPr>
      <w:r w:rsidRPr="000F5894">
        <w:rPr>
          <w:bCs/>
          <w:i/>
          <w:iCs/>
          <w:sz w:val="24"/>
          <w:lang w:eastAsia="en-US"/>
        </w:rPr>
        <w:t xml:space="preserve">Das </w:t>
      </w:r>
      <w:r w:rsidR="000E2E23" w:rsidRPr="000F5894">
        <w:rPr>
          <w:bCs/>
          <w:i/>
          <w:iCs/>
          <w:color w:val="000000" w:themeColor="text1"/>
          <w:sz w:val="24"/>
        </w:rPr>
        <w:t>The Saxxon</w:t>
      </w:r>
      <w:r w:rsidRPr="000F5894">
        <w:rPr>
          <w:bCs/>
          <w:i/>
          <w:iCs/>
          <w:sz w:val="24"/>
          <w:lang w:eastAsia="en-US"/>
        </w:rPr>
        <w:t xml:space="preserve"> blickt nun als neuer, selbs</w:t>
      </w:r>
      <w:r w:rsidR="00C4289A" w:rsidRPr="000F5894">
        <w:rPr>
          <w:bCs/>
          <w:i/>
          <w:iCs/>
          <w:sz w:val="24"/>
          <w:lang w:eastAsia="en-US"/>
        </w:rPr>
        <w:t>t</w:t>
      </w:r>
      <w:r w:rsidRPr="000F5894">
        <w:rPr>
          <w:bCs/>
          <w:i/>
          <w:iCs/>
          <w:sz w:val="24"/>
          <w:lang w:eastAsia="en-US"/>
        </w:rPr>
        <w:t xml:space="preserve">bewusster Teil der Stadt auf die Umgebung. </w:t>
      </w:r>
    </w:p>
    <w:p w14:paraId="7F798D7D" w14:textId="77777777" w:rsidR="008D2B72" w:rsidRPr="000F5894" w:rsidRDefault="008D2B72" w:rsidP="008D2B7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0F5894">
        <w:rPr>
          <w:bCs/>
          <w:i/>
          <w:iCs/>
          <w:sz w:val="24"/>
          <w:lang w:eastAsia="en-US"/>
        </w:rPr>
        <w:t>Print:</w:t>
      </w:r>
      <w:r w:rsidRPr="000F5894">
        <w:rPr>
          <w:bCs/>
          <w:sz w:val="24"/>
          <w:lang w:eastAsia="en-US"/>
        </w:rPr>
        <w:t xml:space="preserve"> Fotos: buero-magma.com</w:t>
      </w:r>
    </w:p>
    <w:p w14:paraId="7535EF97" w14:textId="77777777" w:rsidR="008D2B72" w:rsidRPr="000F5894" w:rsidRDefault="008D2B72" w:rsidP="008D2B7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Web:</w:t>
      </w:r>
      <w:r w:rsidRPr="000F5894">
        <w:rPr>
          <w:bCs/>
          <w:sz w:val="20"/>
          <w:szCs w:val="20"/>
          <w:lang w:eastAsia="en-US"/>
        </w:rPr>
        <w:t xml:space="preserve"> Fotos: buero-magma.com #bueromagma</w:t>
      </w:r>
    </w:p>
    <w:p w14:paraId="31356560" w14:textId="77777777" w:rsidR="008D2B72" w:rsidRPr="000F5894" w:rsidRDefault="008D2B72" w:rsidP="008D2B7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Social Media:</w:t>
      </w:r>
      <w:r w:rsidRPr="000F5894">
        <w:rPr>
          <w:bCs/>
          <w:sz w:val="20"/>
          <w:szCs w:val="20"/>
          <w:lang w:eastAsia="en-US"/>
        </w:rPr>
        <w:t xml:space="preserve"> Fotos: buero-magma.com </w:t>
      </w:r>
      <w:r w:rsidRPr="000F5894">
        <w:rPr>
          <w:bCs/>
          <w:i/>
          <w:iCs/>
          <w:sz w:val="20"/>
          <w:szCs w:val="20"/>
          <w:lang w:eastAsia="en-US"/>
        </w:rPr>
        <w:t xml:space="preserve">/ Verlinkung zu </w:t>
      </w:r>
      <w:r w:rsidRPr="000F5894">
        <w:rPr>
          <w:bCs/>
          <w:sz w:val="20"/>
          <w:szCs w:val="20"/>
          <w:lang w:eastAsia="en-US"/>
        </w:rPr>
        <w:t>#bueromagma</w:t>
      </w:r>
    </w:p>
    <w:p w14:paraId="28DE2120" w14:textId="77777777" w:rsidR="008D2B72" w:rsidRPr="000F5894" w:rsidRDefault="008D2B72" w:rsidP="004626E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3E961F8C" w14:textId="7942DC66" w:rsidR="00486F30" w:rsidRPr="000F5894" w:rsidRDefault="00486F30" w:rsidP="00486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7E01E98E" w14:textId="6519068F" w:rsidR="00486F30" w:rsidRPr="000F5894" w:rsidRDefault="00D43937" w:rsidP="00486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eastAsia="en-US"/>
        </w:rPr>
      </w:pPr>
      <w:r w:rsidRPr="000F5894">
        <w:rPr>
          <w:noProof/>
        </w:rPr>
        <w:lastRenderedPageBreak/>
        <w:drawing>
          <wp:inline distT="0" distB="0" distL="0" distR="0" wp14:anchorId="56D62973" wp14:editId="067A1D41">
            <wp:extent cx="1866900" cy="2701514"/>
            <wp:effectExtent l="0" t="0" r="0" b="3810"/>
            <wp:docPr id="765797092" name="Grafik 1" descr="Ein Bild, das Wolke, draußen, Gebäude,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797092" name="Grafik 1" descr="Ein Bild, das Wolke, draußen, Gebäude, Himmel enthält.&#10;&#10;KI-generierte Inhalte können fehlerhaft sein."/>
                    <pic:cNvPicPr/>
                  </pic:nvPicPr>
                  <pic:blipFill>
                    <a:blip r:embed="rId13"/>
                    <a:stretch>
                      <a:fillRect/>
                    </a:stretch>
                  </pic:blipFill>
                  <pic:spPr>
                    <a:xfrm>
                      <a:off x="0" y="0"/>
                      <a:ext cx="1869376" cy="2705096"/>
                    </a:xfrm>
                    <a:prstGeom prst="rect">
                      <a:avLst/>
                    </a:prstGeom>
                  </pic:spPr>
                </pic:pic>
              </a:graphicData>
            </a:graphic>
          </wp:inline>
        </w:drawing>
      </w:r>
    </w:p>
    <w:p w14:paraId="50548757" w14:textId="699BC5DC" w:rsidR="00486F30" w:rsidRPr="000F5894" w:rsidRDefault="00486F30" w:rsidP="00486F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b/>
          <w:sz w:val="24"/>
          <w:lang w:eastAsia="en-US"/>
        </w:rPr>
        <w:t>[2</w:t>
      </w:r>
      <w:r w:rsidR="00035973" w:rsidRPr="000F5894">
        <w:rPr>
          <w:b/>
          <w:sz w:val="24"/>
          <w:lang w:eastAsia="en-US"/>
        </w:rPr>
        <w:t>6</w:t>
      </w:r>
      <w:r w:rsidRPr="000F5894">
        <w:rPr>
          <w:b/>
          <w:sz w:val="24"/>
          <w:lang w:eastAsia="en-US"/>
        </w:rPr>
        <w:t>-</w:t>
      </w:r>
      <w:r w:rsidR="00035973" w:rsidRPr="000F5894">
        <w:rPr>
          <w:b/>
          <w:sz w:val="24"/>
          <w:lang w:eastAsia="en-US"/>
        </w:rPr>
        <w:t>0</w:t>
      </w:r>
      <w:r w:rsidRPr="000F5894">
        <w:rPr>
          <w:b/>
          <w:sz w:val="24"/>
          <w:lang w:eastAsia="en-US"/>
        </w:rPr>
        <w:t xml:space="preserve">2 Hochhaus] </w:t>
      </w:r>
    </w:p>
    <w:p w14:paraId="50ECDC87" w14:textId="469570D9" w:rsidR="005A39B5" w:rsidRPr="000F5894" w:rsidRDefault="00601311" w:rsidP="00D163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0F5894">
        <w:rPr>
          <w:bCs/>
          <w:i/>
          <w:iCs/>
          <w:sz w:val="24"/>
          <w:lang w:eastAsia="en-US"/>
        </w:rPr>
        <w:t xml:space="preserve">Die Sanierung des </w:t>
      </w:r>
      <w:r w:rsidR="000E2E23" w:rsidRPr="000F5894">
        <w:rPr>
          <w:bCs/>
          <w:i/>
          <w:iCs/>
          <w:color w:val="000000" w:themeColor="text1"/>
          <w:sz w:val="24"/>
        </w:rPr>
        <w:t>The Saxxon</w:t>
      </w:r>
      <w:r w:rsidRPr="000F5894">
        <w:rPr>
          <w:bCs/>
          <w:i/>
          <w:iCs/>
          <w:sz w:val="24"/>
          <w:lang w:eastAsia="en-US"/>
        </w:rPr>
        <w:t xml:space="preserve"> mit Tonality-Keramik zeigt, dass auch vormals wenig einladende Hochhauskomplexe</w:t>
      </w:r>
      <w:r w:rsidR="00383052" w:rsidRPr="000F5894">
        <w:rPr>
          <w:bCs/>
          <w:i/>
          <w:iCs/>
          <w:sz w:val="24"/>
          <w:lang w:eastAsia="en-US"/>
        </w:rPr>
        <w:t xml:space="preserve"> in ein städtisches Aushängeschild verwandelt werden können.</w:t>
      </w:r>
    </w:p>
    <w:p w14:paraId="12081BEF" w14:textId="77777777" w:rsidR="00035973" w:rsidRPr="000F5894" w:rsidRDefault="00035973"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0F5894">
        <w:rPr>
          <w:bCs/>
          <w:i/>
          <w:iCs/>
          <w:sz w:val="24"/>
          <w:lang w:eastAsia="en-US"/>
        </w:rPr>
        <w:t>Print:</w:t>
      </w:r>
      <w:r w:rsidRPr="000F5894">
        <w:rPr>
          <w:bCs/>
          <w:sz w:val="24"/>
          <w:lang w:eastAsia="en-US"/>
        </w:rPr>
        <w:t xml:space="preserve"> Fotos: buero-magma.com</w:t>
      </w:r>
    </w:p>
    <w:p w14:paraId="5C246881" w14:textId="77777777" w:rsidR="00035973" w:rsidRPr="000F5894" w:rsidRDefault="00035973"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Web:</w:t>
      </w:r>
      <w:r w:rsidRPr="000F5894">
        <w:rPr>
          <w:bCs/>
          <w:sz w:val="20"/>
          <w:szCs w:val="20"/>
          <w:lang w:eastAsia="en-US"/>
        </w:rPr>
        <w:t xml:space="preserve"> Fotos: buero-magma.com #bueromagma</w:t>
      </w:r>
    </w:p>
    <w:p w14:paraId="7BC9FE0B" w14:textId="77777777" w:rsidR="00035973" w:rsidRPr="000F5894" w:rsidRDefault="00035973"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Social Media:</w:t>
      </w:r>
      <w:r w:rsidRPr="000F5894">
        <w:rPr>
          <w:bCs/>
          <w:sz w:val="20"/>
          <w:szCs w:val="20"/>
          <w:lang w:eastAsia="en-US"/>
        </w:rPr>
        <w:t xml:space="preserve"> Fotos: buero-magma.com </w:t>
      </w:r>
      <w:r w:rsidRPr="000F5894">
        <w:rPr>
          <w:bCs/>
          <w:i/>
          <w:iCs/>
          <w:sz w:val="20"/>
          <w:szCs w:val="20"/>
          <w:lang w:eastAsia="en-US"/>
        </w:rPr>
        <w:t xml:space="preserve">/ Verlinkung zu </w:t>
      </w:r>
      <w:r w:rsidRPr="000F5894">
        <w:rPr>
          <w:bCs/>
          <w:sz w:val="20"/>
          <w:szCs w:val="20"/>
          <w:lang w:eastAsia="en-US"/>
        </w:rPr>
        <w:t>#bueromagma</w:t>
      </w:r>
    </w:p>
    <w:p w14:paraId="67C97EE3" w14:textId="77777777" w:rsidR="00DB67F0" w:rsidRPr="000F5894" w:rsidRDefault="00DB67F0"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p>
    <w:p w14:paraId="35AA049D" w14:textId="77777777" w:rsidR="00DB67F0" w:rsidRPr="000F5894" w:rsidRDefault="00DB67F0" w:rsidP="00DB67F0">
      <w:pPr>
        <w:suppressAutoHyphens w:val="0"/>
        <w:rPr>
          <w:b/>
          <w:color w:val="000000" w:themeColor="text1"/>
          <w:sz w:val="24"/>
          <w:u w:val="single"/>
        </w:rPr>
      </w:pPr>
      <w:r w:rsidRPr="000F5894">
        <w:rPr>
          <w:noProof/>
        </w:rPr>
        <w:drawing>
          <wp:inline distT="0" distB="0" distL="0" distR="0" wp14:anchorId="2D980A49" wp14:editId="3CCF5402">
            <wp:extent cx="3514725" cy="2428875"/>
            <wp:effectExtent l="0" t="0" r="9525" b="9525"/>
            <wp:docPr id="1329630519" name="Grafik 1" descr="Ein Bild, das draußen, Baum, Gebäude, Hoch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630519" name="Grafik 1" descr="Ein Bild, das draußen, Baum, Gebäude, Hochhaus enthält.&#10;&#10;KI-generierte Inhalte können fehlerhaft sein."/>
                    <pic:cNvPicPr/>
                  </pic:nvPicPr>
                  <pic:blipFill>
                    <a:blip r:embed="rId14"/>
                    <a:stretch>
                      <a:fillRect/>
                    </a:stretch>
                  </pic:blipFill>
                  <pic:spPr>
                    <a:xfrm>
                      <a:off x="0" y="0"/>
                      <a:ext cx="3514725" cy="2428875"/>
                    </a:xfrm>
                    <a:prstGeom prst="rect">
                      <a:avLst/>
                    </a:prstGeom>
                  </pic:spPr>
                </pic:pic>
              </a:graphicData>
            </a:graphic>
          </wp:inline>
        </w:drawing>
      </w:r>
    </w:p>
    <w:p w14:paraId="7A635044" w14:textId="77777777" w:rsidR="000D7071" w:rsidRPr="000F5894" w:rsidRDefault="00DB67F0" w:rsidP="000D70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0F5894">
        <w:rPr>
          <w:b/>
          <w:sz w:val="24"/>
          <w:lang w:eastAsia="en-US"/>
        </w:rPr>
        <w:t xml:space="preserve">[26-02 Nachher] </w:t>
      </w:r>
    </w:p>
    <w:p w14:paraId="65298132" w14:textId="4A52E6E3" w:rsidR="000D7071" w:rsidRPr="000F5894" w:rsidRDefault="000D7071" w:rsidP="000D70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
          <w:sz w:val="24"/>
          <w:lang w:eastAsia="en-US"/>
        </w:rPr>
      </w:pPr>
      <w:r w:rsidRPr="000F5894">
        <w:rPr>
          <w:bCs/>
          <w:i/>
          <w:iCs/>
          <w:sz w:val="24"/>
          <w:lang w:eastAsia="en-US"/>
        </w:rPr>
        <w:t xml:space="preserve">Das </w:t>
      </w:r>
      <w:r w:rsidR="000E2E23" w:rsidRPr="000F5894">
        <w:rPr>
          <w:bCs/>
          <w:i/>
          <w:iCs/>
          <w:color w:val="000000" w:themeColor="text1"/>
          <w:sz w:val="24"/>
        </w:rPr>
        <w:t>The Saxxon</w:t>
      </w:r>
      <w:r w:rsidRPr="000F5894">
        <w:rPr>
          <w:bCs/>
          <w:i/>
          <w:iCs/>
          <w:sz w:val="24"/>
          <w:lang w:eastAsia="en-US"/>
        </w:rPr>
        <w:t xml:space="preserve"> ist auch nach der Sanierung ein großer Gebäudekomplex, der sich dank der neuen Keramikfassade nun aber zeitgemäß, modern und zukunftsfähig präsentiert.</w:t>
      </w:r>
    </w:p>
    <w:p w14:paraId="2A15FE20" w14:textId="77777777" w:rsidR="00DB67F0" w:rsidRPr="000F5894" w:rsidRDefault="00DB67F0" w:rsidP="00DB67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0F5894">
        <w:rPr>
          <w:bCs/>
          <w:i/>
          <w:iCs/>
          <w:sz w:val="24"/>
          <w:lang w:eastAsia="en-US"/>
        </w:rPr>
        <w:t>Print:</w:t>
      </w:r>
      <w:r w:rsidRPr="000F5894">
        <w:rPr>
          <w:bCs/>
          <w:sz w:val="24"/>
          <w:lang w:eastAsia="en-US"/>
        </w:rPr>
        <w:t xml:space="preserve"> Fotos: buero-magma.com</w:t>
      </w:r>
    </w:p>
    <w:p w14:paraId="28C2E8D8" w14:textId="77777777" w:rsidR="00DB67F0" w:rsidRPr="000F5894" w:rsidRDefault="00DB67F0" w:rsidP="00DB67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Web:</w:t>
      </w:r>
      <w:r w:rsidRPr="000F5894">
        <w:rPr>
          <w:bCs/>
          <w:sz w:val="20"/>
          <w:szCs w:val="20"/>
          <w:lang w:eastAsia="en-US"/>
        </w:rPr>
        <w:t xml:space="preserve"> Fotos: buero-magma.com #bueromagma</w:t>
      </w:r>
    </w:p>
    <w:p w14:paraId="586B75EE" w14:textId="77777777" w:rsidR="00DB67F0" w:rsidRPr="000F5894" w:rsidRDefault="00DB67F0" w:rsidP="00DB67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r w:rsidRPr="000F5894">
        <w:rPr>
          <w:bCs/>
          <w:i/>
          <w:iCs/>
          <w:sz w:val="20"/>
          <w:szCs w:val="20"/>
          <w:lang w:eastAsia="en-US"/>
        </w:rPr>
        <w:t>Social Media:</w:t>
      </w:r>
      <w:r w:rsidRPr="000F5894">
        <w:rPr>
          <w:bCs/>
          <w:sz w:val="20"/>
          <w:szCs w:val="20"/>
          <w:lang w:eastAsia="en-US"/>
        </w:rPr>
        <w:t xml:space="preserve"> Fotos: buero-magma.com </w:t>
      </w:r>
      <w:r w:rsidRPr="000F5894">
        <w:rPr>
          <w:bCs/>
          <w:i/>
          <w:iCs/>
          <w:sz w:val="20"/>
          <w:szCs w:val="20"/>
          <w:lang w:eastAsia="en-US"/>
        </w:rPr>
        <w:t xml:space="preserve">/ Verlinkung zu </w:t>
      </w:r>
      <w:r w:rsidRPr="000F5894">
        <w:rPr>
          <w:bCs/>
          <w:sz w:val="20"/>
          <w:szCs w:val="20"/>
          <w:lang w:eastAsia="en-US"/>
        </w:rPr>
        <w:t>#bueromagma</w:t>
      </w:r>
    </w:p>
    <w:p w14:paraId="352709A6" w14:textId="77777777" w:rsidR="00DB67F0" w:rsidRPr="000F5894" w:rsidRDefault="00DB67F0" w:rsidP="00035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0"/>
          <w:szCs w:val="20"/>
          <w:lang w:eastAsia="en-US"/>
        </w:rPr>
      </w:pPr>
    </w:p>
    <w:p w14:paraId="27CE2FF3" w14:textId="77777777" w:rsidR="00D163AA" w:rsidRPr="000F5894" w:rsidRDefault="00D163AA" w:rsidP="0080573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0"/>
          <w:szCs w:val="20"/>
          <w:lang w:eastAsia="en-US"/>
        </w:rPr>
      </w:pPr>
    </w:p>
    <w:p w14:paraId="4566DF77" w14:textId="15C0FD9D" w:rsidR="004D6060" w:rsidRPr="000F5894" w:rsidRDefault="004D6060" w:rsidP="0080573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eastAsia="en-US"/>
        </w:rPr>
      </w:pPr>
      <w:r w:rsidRPr="000F5894">
        <w:rPr>
          <w:b/>
          <w:bCs/>
          <w:color w:val="000000" w:themeColor="text1"/>
          <w:u w:val="single"/>
        </w:rPr>
        <w:lastRenderedPageBreak/>
        <w:t>Social Media</w:t>
      </w:r>
    </w:p>
    <w:p w14:paraId="1697BF2F"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0F5894">
        <w:rPr>
          <w:bCs/>
          <w:sz w:val="24"/>
          <w:lang w:eastAsia="en-US"/>
        </w:rPr>
        <w:t xml:space="preserve">Sollten Sie das vorliegende Thema für einen Post nutzen, freuen wir uns, wenn Sie zu Leipfinger-Bader verlinken: </w:t>
      </w:r>
    </w:p>
    <w:p w14:paraId="568E3794"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28F709E0"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0F5894">
        <w:rPr>
          <w:bCs/>
          <w:sz w:val="24"/>
          <w:lang w:eastAsia="en-US"/>
        </w:rPr>
        <w:tab/>
        <w:t>Leipfinger-Bader @leipfingerbader</w:t>
      </w:r>
      <w:r w:rsidRPr="000F5894">
        <w:rPr>
          <w:bCs/>
          <w:sz w:val="24"/>
          <w:lang w:eastAsia="en-US"/>
        </w:rPr>
        <w:tab/>
        <w:t xml:space="preserve"> </w:t>
      </w:r>
      <w:r w:rsidRPr="000F5894">
        <w:rPr>
          <w:noProof/>
          <w:sz w:val="24"/>
          <w:lang w:eastAsia="de-DE"/>
        </w:rPr>
        <w:drawing>
          <wp:anchor distT="0" distB="0" distL="114300" distR="114300" simplePos="0" relativeHeight="251661312" behindDoc="1" locked="0" layoutInCell="1" allowOverlap="1" wp14:anchorId="5347436A" wp14:editId="6FF218AA">
            <wp:simplePos x="0" y="0"/>
            <wp:positionH relativeFrom="margin">
              <wp:posOffset>25400</wp:posOffset>
            </wp:positionH>
            <wp:positionV relativeFrom="paragraph">
              <wp:posOffset>67945</wp:posOffset>
            </wp:positionV>
            <wp:extent cx="355600" cy="339796"/>
            <wp:effectExtent l="0" t="0" r="6350" b="3175"/>
            <wp:wrapTight wrapText="bothSides">
              <wp:wrapPolygon edited="0">
                <wp:start x="0" y="0"/>
                <wp:lineTo x="0" y="20591"/>
                <wp:lineTo x="20829" y="20591"/>
                <wp:lineTo x="20829"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5600" cy="339796"/>
                    </a:xfrm>
                    <a:prstGeom prst="rect">
                      <a:avLst/>
                    </a:prstGeom>
                  </pic:spPr>
                </pic:pic>
              </a:graphicData>
            </a:graphic>
            <wp14:sizeRelH relativeFrom="page">
              <wp14:pctWidth>0</wp14:pctWidth>
            </wp14:sizeRelH>
            <wp14:sizeRelV relativeFrom="page">
              <wp14:pctHeight>0</wp14:pctHeight>
            </wp14:sizeRelV>
          </wp:anchor>
        </w:drawing>
      </w:r>
      <w:r w:rsidRPr="000F5894">
        <w:rPr>
          <w:bCs/>
          <w:sz w:val="24"/>
          <w:lang w:eastAsia="en-US"/>
        </w:rPr>
        <w:t xml:space="preserve"> </w:t>
      </w:r>
    </w:p>
    <w:p w14:paraId="3FC9BD1A" w14:textId="3219C19B" w:rsidR="003A5620" w:rsidRPr="000F5894" w:rsidRDefault="004D6060" w:rsidP="003A562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0F5894">
        <w:rPr>
          <w:bCs/>
          <w:sz w:val="24"/>
          <w:lang w:eastAsia="en-US"/>
        </w:rPr>
        <w:t xml:space="preserve">   </w:t>
      </w:r>
      <w:r w:rsidRPr="000F5894">
        <w:rPr>
          <w:bCs/>
          <w:sz w:val="24"/>
          <w:lang w:eastAsia="en-US"/>
        </w:rPr>
        <w:tab/>
      </w:r>
      <w:r w:rsidR="003A5620" w:rsidRPr="000F5894">
        <w:rPr>
          <w:bCs/>
          <w:sz w:val="24"/>
          <w:lang w:eastAsia="en-US"/>
        </w:rPr>
        <w:t>Tonality @tonality.natural.facades</w:t>
      </w:r>
    </w:p>
    <w:p w14:paraId="28429970" w14:textId="39685C12"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1E0526F8"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0F5894">
        <w:rPr>
          <w:bCs/>
          <w:noProof/>
          <w:sz w:val="24"/>
          <w:lang w:eastAsia="en-US"/>
        </w:rPr>
        <w:drawing>
          <wp:anchor distT="0" distB="0" distL="114300" distR="114300" simplePos="0" relativeHeight="251663360" behindDoc="1" locked="0" layoutInCell="1" allowOverlap="1" wp14:anchorId="35A925D3" wp14:editId="351CD111">
            <wp:simplePos x="0" y="0"/>
            <wp:positionH relativeFrom="column">
              <wp:posOffset>42964</wp:posOffset>
            </wp:positionH>
            <wp:positionV relativeFrom="paragraph">
              <wp:posOffset>180828</wp:posOffset>
            </wp:positionV>
            <wp:extent cx="362686" cy="338667"/>
            <wp:effectExtent l="0" t="0" r="0" b="4445"/>
            <wp:wrapTight wrapText="bothSides">
              <wp:wrapPolygon edited="0">
                <wp:start x="0" y="0"/>
                <wp:lineTo x="0" y="20668"/>
                <wp:lineTo x="20427" y="20668"/>
                <wp:lineTo x="20427"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2686" cy="338667"/>
                    </a:xfrm>
                    <a:prstGeom prst="rect">
                      <a:avLst/>
                    </a:prstGeom>
                  </pic:spPr>
                </pic:pic>
              </a:graphicData>
            </a:graphic>
            <wp14:sizeRelH relativeFrom="page">
              <wp14:pctWidth>0</wp14:pctWidth>
            </wp14:sizeRelH>
            <wp14:sizeRelV relativeFrom="page">
              <wp14:pctHeight>0</wp14:pctHeight>
            </wp14:sizeRelV>
          </wp:anchor>
        </w:drawing>
      </w:r>
    </w:p>
    <w:p w14:paraId="46B4C44C"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0F5894">
        <w:rPr>
          <w:bCs/>
          <w:sz w:val="24"/>
          <w:lang w:eastAsia="en-US"/>
        </w:rPr>
        <w:t>Leipfinger-Bader @Leipfinger-Bader</w:t>
      </w:r>
    </w:p>
    <w:p w14:paraId="77EFF8B8" w14:textId="21ECC6E1" w:rsidR="003A5620" w:rsidRPr="000F5894" w:rsidRDefault="003A5620" w:rsidP="003A562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0F5894">
        <w:rPr>
          <w:bCs/>
          <w:sz w:val="24"/>
          <w:lang w:eastAsia="en-US"/>
        </w:rPr>
        <w:t>Tonality @tonality-facades</w:t>
      </w:r>
    </w:p>
    <w:p w14:paraId="1FDB6709" w14:textId="4C259936"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3F0C8C6D"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0F5894">
        <w:rPr>
          <w:noProof/>
          <w:lang w:eastAsia="de-DE"/>
        </w:rPr>
        <w:drawing>
          <wp:anchor distT="0" distB="0" distL="114300" distR="114300" simplePos="0" relativeHeight="251660288" behindDoc="0" locked="0" layoutInCell="1" allowOverlap="1" wp14:anchorId="2D8D429B" wp14:editId="1F410E73">
            <wp:simplePos x="0" y="0"/>
            <wp:positionH relativeFrom="margin">
              <wp:posOffset>0</wp:posOffset>
            </wp:positionH>
            <wp:positionV relativeFrom="paragraph">
              <wp:posOffset>116205</wp:posOffset>
            </wp:positionV>
            <wp:extent cx="404696" cy="384460"/>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p>
    <w:p w14:paraId="5F74085D"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0F5894">
        <w:rPr>
          <w:bCs/>
          <w:sz w:val="24"/>
          <w:lang w:eastAsia="en-US"/>
        </w:rPr>
        <w:tab/>
      </w:r>
      <w:r w:rsidRPr="000F5894">
        <w:rPr>
          <w:bCs/>
          <w:sz w:val="24"/>
          <w:lang w:eastAsia="en-US"/>
        </w:rPr>
        <w:tab/>
        <w:t>Leipfinger-Bader @leipfingerbader</w:t>
      </w:r>
    </w:p>
    <w:p w14:paraId="0171BEAA" w14:textId="3BCA79D1"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0F5894">
        <w:rPr>
          <w:bCs/>
          <w:sz w:val="24"/>
          <w:lang w:eastAsia="en-US"/>
        </w:rPr>
        <w:tab/>
      </w:r>
      <w:r w:rsidR="003A5620" w:rsidRPr="000F5894">
        <w:rPr>
          <w:bCs/>
          <w:sz w:val="24"/>
          <w:lang w:eastAsia="en-US"/>
        </w:rPr>
        <w:tab/>
        <w:t>Tonality @tonality.facades</w:t>
      </w:r>
    </w:p>
    <w:p w14:paraId="03AC424C"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02781C7B"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p>
    <w:p w14:paraId="54E94281"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r w:rsidRPr="000F5894">
        <w:rPr>
          <w:b/>
          <w:sz w:val="24"/>
          <w:lang w:eastAsia="en-US"/>
        </w:rPr>
        <w:t xml:space="preserve">Gerne können Sie folgende Posts nutzen: </w:t>
      </w:r>
    </w:p>
    <w:p w14:paraId="13A922B1"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rPr>
      </w:pPr>
    </w:p>
    <w:p w14:paraId="5AA48E75" w14:textId="1A538E5D"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0F5894">
        <w:rPr>
          <w:noProof/>
          <w:sz w:val="24"/>
          <w:lang w:eastAsia="de-DE"/>
        </w:rPr>
        <w:drawing>
          <wp:anchor distT="0" distB="0" distL="114300" distR="114300" simplePos="0" relativeHeight="251659264" behindDoc="0" locked="0" layoutInCell="1" allowOverlap="1" wp14:anchorId="1DD418F6" wp14:editId="6CCE5E45">
            <wp:simplePos x="0" y="0"/>
            <wp:positionH relativeFrom="column">
              <wp:posOffset>8255</wp:posOffset>
            </wp:positionH>
            <wp:positionV relativeFrom="paragraph">
              <wp:posOffset>2540</wp:posOffset>
            </wp:positionV>
            <wp:extent cx="288000" cy="275200"/>
            <wp:effectExtent l="0" t="0" r="0" b="0"/>
            <wp:wrapSquare wrapText="bothSides"/>
            <wp:docPr id="2134103829" name="Grafik 213410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000" cy="275200"/>
                    </a:xfrm>
                    <a:prstGeom prst="rect">
                      <a:avLst/>
                    </a:prstGeom>
                  </pic:spPr>
                </pic:pic>
              </a:graphicData>
            </a:graphic>
          </wp:anchor>
        </w:drawing>
      </w:r>
      <w:r w:rsidR="00E05911" w:rsidRPr="000F5894">
        <w:rPr>
          <w:bCs/>
          <w:sz w:val="24"/>
          <w:lang w:eastAsia="en-US"/>
        </w:rPr>
        <w:t xml:space="preserve">Das Wohnensemble </w:t>
      </w:r>
      <w:r w:rsidR="000E2E23" w:rsidRPr="000F5894">
        <w:rPr>
          <w:bCs/>
          <w:color w:val="000000" w:themeColor="text1"/>
          <w:sz w:val="24"/>
        </w:rPr>
        <w:t>The Saxxon</w:t>
      </w:r>
      <w:r w:rsidR="00E05911" w:rsidRPr="000F5894">
        <w:rPr>
          <w:bCs/>
          <w:sz w:val="24"/>
          <w:lang w:eastAsia="en-US"/>
        </w:rPr>
        <w:t xml:space="preserve"> in Frankfurt-Sachsenhausen wurde umfassend saniert und erhält mit einer individuell gefertigten </w:t>
      </w:r>
      <w:r w:rsidR="003A5620" w:rsidRPr="000F5894">
        <w:rPr>
          <w:bCs/>
          <w:sz w:val="24"/>
          <w:lang w:eastAsia="en-US"/>
        </w:rPr>
        <w:t>@tonality.natural.facades</w:t>
      </w:r>
      <w:r w:rsidR="00E05911" w:rsidRPr="000F5894">
        <w:rPr>
          <w:bCs/>
          <w:sz w:val="24"/>
          <w:lang w:eastAsia="en-US"/>
        </w:rPr>
        <w:t>-Keramikfassade von @Leipfinger-Bader ein modernes, langlebiges Erscheinungsbild. Die Fassade ist nicht brennbar, witterungsbeständig und pflegeleicht – eine perfekte Lösung für den urbanen Raum und ein starker gestalterischer Akzent im Stadtbild.</w:t>
      </w:r>
    </w:p>
    <w:p w14:paraId="75F9F425" w14:textId="61F31BBE" w:rsidR="004D6060" w:rsidRPr="000F5894" w:rsidRDefault="00552363"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0F5894">
        <w:rPr>
          <w:bCs/>
          <w:noProof/>
          <w:sz w:val="24"/>
          <w:lang w:eastAsia="en-US"/>
        </w:rPr>
        <w:drawing>
          <wp:anchor distT="0" distB="0" distL="114300" distR="114300" simplePos="0" relativeHeight="251664384" behindDoc="1" locked="0" layoutInCell="1" allowOverlap="1" wp14:anchorId="44037327" wp14:editId="0816F313">
            <wp:simplePos x="0" y="0"/>
            <wp:positionH relativeFrom="column">
              <wp:posOffset>-18819</wp:posOffset>
            </wp:positionH>
            <wp:positionV relativeFrom="paragraph">
              <wp:posOffset>212668</wp:posOffset>
            </wp:positionV>
            <wp:extent cx="362585" cy="338455"/>
            <wp:effectExtent l="0" t="0" r="0" b="4445"/>
            <wp:wrapTight wrapText="bothSides">
              <wp:wrapPolygon edited="0">
                <wp:start x="0" y="0"/>
                <wp:lineTo x="0" y="20668"/>
                <wp:lineTo x="20427" y="20668"/>
                <wp:lineTo x="20427" y="0"/>
                <wp:lineTo x="0" y="0"/>
              </wp:wrapPolygon>
            </wp:wrapTight>
            <wp:docPr id="2011099734" name="Grafik 201109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2585" cy="338455"/>
                    </a:xfrm>
                    <a:prstGeom prst="rect">
                      <a:avLst/>
                    </a:prstGeom>
                  </pic:spPr>
                </pic:pic>
              </a:graphicData>
            </a:graphic>
            <wp14:sizeRelH relativeFrom="page">
              <wp14:pctWidth>0</wp14:pctWidth>
            </wp14:sizeRelH>
            <wp14:sizeRelV relativeFrom="page">
              <wp14:pctHeight>0</wp14:pctHeight>
            </wp14:sizeRelV>
          </wp:anchor>
        </w:drawing>
      </w:r>
    </w:p>
    <w:p w14:paraId="4A882CB1" w14:textId="355831A9" w:rsidR="00552363" w:rsidRPr="000F5894" w:rsidRDefault="00552363" w:rsidP="0055236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0F5894">
        <w:rPr>
          <w:bCs/>
          <w:sz w:val="24"/>
          <w:lang w:eastAsia="en-US"/>
        </w:rPr>
        <w:t xml:space="preserve">Das Wohnensemble </w:t>
      </w:r>
      <w:r w:rsidR="000E2E23" w:rsidRPr="000F5894">
        <w:rPr>
          <w:bCs/>
          <w:color w:val="000000" w:themeColor="text1"/>
          <w:sz w:val="24"/>
        </w:rPr>
        <w:t xml:space="preserve">The Saxxon </w:t>
      </w:r>
      <w:r w:rsidRPr="000F5894">
        <w:rPr>
          <w:bCs/>
          <w:sz w:val="24"/>
          <w:lang w:eastAsia="en-US"/>
        </w:rPr>
        <w:t>in Frankfurt-Sachsenhausen wurde im Rahmen einer umfassenden Sanierung energetisch, technisch und gestalterisch auf den neuesten Stand gebracht. Im Fokus stand dabei die neue, individuell gefertigte @tonality.facades-Keramikfassade von @Leipfinger-Bader, die höchste Anforderungen an Brandschutz, Witterungsbeständigkeit und Pflegeleichtigkeit erfüllt. Dieses Projekt zeigt, wie wirtschaftlich orientierte Bestandsrevitalisierung mit gestalterischem Anspruch und urbaner Identität erfolgreich kombiniert werden kann.</w:t>
      </w:r>
    </w:p>
    <w:p w14:paraId="111820E3" w14:textId="70A76C50"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65B2583D" w14:textId="77777777" w:rsidR="004D6060" w:rsidRPr="000F5894" w:rsidRDefault="004D6060" w:rsidP="004D60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05F009B6" w14:textId="2D5320E5" w:rsidR="004D6060" w:rsidRPr="000F5894" w:rsidRDefault="004D6060" w:rsidP="003A562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0F5894">
        <w:rPr>
          <w:noProof/>
          <w:sz w:val="24"/>
          <w:lang w:eastAsia="de-DE"/>
        </w:rPr>
        <w:drawing>
          <wp:anchor distT="0" distB="0" distL="114300" distR="114300" simplePos="0" relativeHeight="251662336" behindDoc="0" locked="0" layoutInCell="1" allowOverlap="1" wp14:anchorId="786701CF" wp14:editId="22BD4A94">
            <wp:simplePos x="0" y="0"/>
            <wp:positionH relativeFrom="margin">
              <wp:posOffset>-5022</wp:posOffset>
            </wp:positionH>
            <wp:positionV relativeFrom="paragraph">
              <wp:posOffset>49530</wp:posOffset>
            </wp:positionV>
            <wp:extent cx="404696" cy="384460"/>
            <wp:effectExtent l="0" t="0" r="0" b="0"/>
            <wp:wrapSquare wrapText="bothSides"/>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r w:rsidR="00552363" w:rsidRPr="000F5894">
        <w:rPr>
          <w:bCs/>
          <w:sz w:val="24"/>
          <w:lang w:eastAsia="en-US"/>
        </w:rPr>
        <w:t xml:space="preserve">Das </w:t>
      </w:r>
      <w:r w:rsidR="000E2E23" w:rsidRPr="000F5894">
        <w:rPr>
          <w:bCs/>
          <w:color w:val="000000" w:themeColor="text1"/>
          <w:sz w:val="24"/>
        </w:rPr>
        <w:t>The Saxxon</w:t>
      </w:r>
      <w:r w:rsidR="00552363" w:rsidRPr="000F5894">
        <w:rPr>
          <w:bCs/>
          <w:sz w:val="24"/>
          <w:lang w:eastAsia="en-US"/>
        </w:rPr>
        <w:t xml:space="preserve"> in Frankfurt-Sachsenhausen zeigt sich nach der Sanierung in neuem Glanz – mit einer hochwertigen @tonality-facades-Keramikfassade von @Leipfinger-Bader. Robust, pflegeleicht und perfekt für das urbane Leben: So verbindet moderne Architektur Funktion und Design.</w:t>
      </w:r>
    </w:p>
    <w:p w14:paraId="64B12DA8" w14:textId="77777777" w:rsidR="004D6060" w:rsidRPr="000F5894" w:rsidRDefault="004D6060" w:rsidP="004D6060">
      <w:pPr>
        <w:pStyle w:val="Textkrper"/>
        <w:spacing w:line="360" w:lineRule="auto"/>
        <w:rPr>
          <w:b w:val="0"/>
          <w:i/>
          <w:iCs/>
          <w:color w:val="000000" w:themeColor="text1"/>
        </w:rPr>
      </w:pPr>
    </w:p>
    <w:p w14:paraId="6CE46EF4" w14:textId="77777777" w:rsidR="003567E3" w:rsidRPr="000F5894" w:rsidRDefault="003567E3" w:rsidP="004D6060">
      <w:pPr>
        <w:pStyle w:val="Textkrper"/>
        <w:spacing w:line="360" w:lineRule="auto"/>
        <w:rPr>
          <w:b w:val="0"/>
          <w:i/>
          <w:iCs/>
          <w:color w:val="000000" w:themeColor="text1"/>
        </w:rPr>
      </w:pPr>
    </w:p>
    <w:p w14:paraId="1C0BFCAF" w14:textId="77777777" w:rsidR="00E96313" w:rsidRPr="000F5894" w:rsidRDefault="00E96313" w:rsidP="004D6060">
      <w:pPr>
        <w:pStyle w:val="Textkrper"/>
        <w:spacing w:line="360" w:lineRule="auto"/>
        <w:rPr>
          <w:b w:val="0"/>
          <w:i/>
          <w:iCs/>
          <w:color w:val="000000" w:themeColor="text1"/>
        </w:rPr>
      </w:pPr>
    </w:p>
    <w:p w14:paraId="7A3CB1A4" w14:textId="77777777" w:rsidR="006E5ECB" w:rsidRPr="000F5894" w:rsidRDefault="006E5ECB" w:rsidP="004D6060">
      <w:pPr>
        <w:pStyle w:val="Textkrper"/>
        <w:spacing w:line="360" w:lineRule="auto"/>
        <w:rPr>
          <w:b w:val="0"/>
          <w:i/>
          <w:iCs/>
          <w:color w:val="000000" w:themeColor="text1"/>
        </w:rPr>
      </w:pPr>
    </w:p>
    <w:p w14:paraId="608D2622" w14:textId="77777777" w:rsidR="006E5ECB" w:rsidRPr="000F5894" w:rsidRDefault="006E5ECB" w:rsidP="004D6060">
      <w:pPr>
        <w:pStyle w:val="Textkrper"/>
        <w:spacing w:line="360" w:lineRule="auto"/>
        <w:rPr>
          <w:b w:val="0"/>
          <w:i/>
          <w:iCs/>
          <w:color w:val="000000" w:themeColor="text1"/>
        </w:rPr>
      </w:pP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hemeFill="background1" w:themeFillShade="D9"/>
        <w:tblLook w:val="04A0" w:firstRow="1" w:lastRow="0" w:firstColumn="1" w:lastColumn="0" w:noHBand="0" w:noVBand="1"/>
      </w:tblPr>
      <w:tblGrid>
        <w:gridCol w:w="7370"/>
      </w:tblGrid>
      <w:tr w:rsidR="004D6060" w:rsidRPr="000F5894" w14:paraId="147366D2" w14:textId="77777777" w:rsidTr="00CA4054">
        <w:tc>
          <w:tcPr>
            <w:tcW w:w="7473" w:type="dxa"/>
            <w:shd w:val="clear" w:color="auto" w:fill="D9D9D9" w:themeFill="background1" w:themeFillShade="D9"/>
          </w:tcPr>
          <w:p w14:paraId="399E9C02" w14:textId="77777777" w:rsidR="00D518ED" w:rsidRPr="000F5894" w:rsidRDefault="00D518ED" w:rsidP="00D518ED">
            <w:pPr>
              <w:spacing w:line="400" w:lineRule="exact"/>
              <w:jc w:val="both"/>
              <w:rPr>
                <w:b/>
                <w:sz w:val="24"/>
              </w:rPr>
            </w:pPr>
            <w:r w:rsidRPr="000F5894">
              <w:rPr>
                <w:b/>
                <w:sz w:val="24"/>
              </w:rPr>
              <w:lastRenderedPageBreak/>
              <w:t>Über die Leipfinger-Bader GmbH:</w:t>
            </w:r>
          </w:p>
          <w:p w14:paraId="11736EEE" w14:textId="14D3B8F1" w:rsidR="004D6060" w:rsidRPr="000F5894" w:rsidRDefault="00D518ED" w:rsidP="00D518ED">
            <w:pPr>
              <w:spacing w:line="400" w:lineRule="exact"/>
              <w:jc w:val="both"/>
              <w:rPr>
                <w:bCs/>
                <w:color w:val="000000" w:themeColor="text1"/>
                <w:sz w:val="24"/>
              </w:rPr>
            </w:pPr>
            <w:r w:rsidRPr="000F5894">
              <w:rPr>
                <w:bCs/>
                <w:sz w:val="24"/>
              </w:rPr>
              <w:t>Leipfinger-Bader ist Marktführer für energieeffiziente und nachhaltige Systemlösungen am Bau und bietet Architekten, Planern und Investoren umfassende Beratungsleistungen. Das Unternehmen setzt als Innovationstreiber konsequent auf Forschung, Entwicklung und Prozessoptimierung. Zum High-End-Produktspektrum für Neubau und Sanierung zählen – neben massiven Mauerziegeln mit integriertem Schall- und Wärmeschutz – auch Recyclingprodukte, wie zum Beispiel der aus recycelten Ziegelresten bestehende Kaltziegel. Hinzu kommen Ziegelmodule und Ziegel-, Lehmziegel- und Stampflehm-Fertigteile für das serielle Bauen, Holz-Lehm Massivdecken als Alternative zu Stahlbetondecken, intelligente Lüftungssysteme, ein Rollladenkasten auch aus Holz, Lösungen für die Dachbegrünung, vorgehängte hinterlüftete Tonality-Keramikfassaden inklusive abgestimmter Unterkonstruktion, Bodensysteme wie der keramische Estrichziegel mit energieeffizienter Heizlösung sowie Lehmplatten für den Innenausbau. Letztere kommen im Holz- und Massivneubau sowie bei der Altbausanierung zum Einsatz – in Form von Trennwänden, als Innenbeplankung speicherschwacher Außenwände oder beim Dachausbau.</w:t>
            </w:r>
          </w:p>
        </w:tc>
      </w:tr>
    </w:tbl>
    <w:p w14:paraId="2A3C4F45" w14:textId="77777777" w:rsidR="004D6060" w:rsidRPr="000F5894" w:rsidRDefault="004D6060" w:rsidP="004D6060">
      <w:pPr>
        <w:spacing w:line="400" w:lineRule="exact"/>
        <w:rPr>
          <w:color w:val="000000" w:themeColor="text1"/>
        </w:rPr>
      </w:pPr>
    </w:p>
    <w:p w14:paraId="66B9E0C2" w14:textId="5CF77FB0" w:rsidR="004D6060" w:rsidRPr="000F5894" w:rsidRDefault="004D6060" w:rsidP="004D6060">
      <w:pPr>
        <w:spacing w:line="400" w:lineRule="exact"/>
        <w:rPr>
          <w:color w:val="000000" w:themeColor="text1"/>
          <w:sz w:val="24"/>
        </w:rPr>
      </w:pPr>
      <w:r w:rsidRPr="000F5894">
        <w:rPr>
          <w:color w:val="000000" w:themeColor="text1"/>
        </w:rPr>
        <w:t>Rückfragen beantworte</w:t>
      </w:r>
      <w:r w:rsidR="009A5FA5" w:rsidRPr="000F5894">
        <w:rPr>
          <w:color w:val="000000" w:themeColor="text1"/>
        </w:rPr>
        <w:t>n</w:t>
      </w:r>
      <w:r w:rsidRPr="000F5894">
        <w:rPr>
          <w:color w:val="000000" w:themeColor="text1"/>
        </w:rPr>
        <w:t xml:space="preserve"> gern</w:t>
      </w:r>
    </w:p>
    <w:p w14:paraId="03F05264" w14:textId="77777777" w:rsidR="004D6060" w:rsidRPr="000F5894" w:rsidRDefault="004D6060" w:rsidP="004D6060">
      <w:pPr>
        <w:spacing w:line="400" w:lineRule="exact"/>
        <w:rPr>
          <w:b/>
          <w:bCs/>
          <w:color w:val="000000" w:themeColor="text1"/>
          <w:sz w:val="24"/>
        </w:rPr>
      </w:pPr>
    </w:p>
    <w:p w14:paraId="359566A0" w14:textId="77777777" w:rsidR="004D6060" w:rsidRPr="000F5894" w:rsidRDefault="004D6060" w:rsidP="004D6060">
      <w:pPr>
        <w:ind w:left="3402" w:hanging="3402"/>
        <w:rPr>
          <w:color w:val="000000" w:themeColor="text1"/>
        </w:rPr>
      </w:pPr>
      <w:r w:rsidRPr="000F5894">
        <w:rPr>
          <w:b/>
          <w:color w:val="000000" w:themeColor="text1"/>
          <w:sz w:val="20"/>
        </w:rPr>
        <w:t>Leipfinger-Bader</w:t>
      </w:r>
      <w:r w:rsidRPr="000F5894">
        <w:rPr>
          <w:b/>
          <w:color w:val="000000" w:themeColor="text1"/>
          <w:sz w:val="20"/>
        </w:rPr>
        <w:tab/>
        <w:t>Kommunikation2B</w:t>
      </w:r>
    </w:p>
    <w:p w14:paraId="3F8EC69E" w14:textId="77777777" w:rsidR="004D6060" w:rsidRPr="000F5894" w:rsidRDefault="004D6060" w:rsidP="004D6060">
      <w:pPr>
        <w:ind w:left="3402" w:hanging="3402"/>
        <w:rPr>
          <w:color w:val="000000" w:themeColor="text1"/>
        </w:rPr>
      </w:pPr>
      <w:r w:rsidRPr="000F5894">
        <w:rPr>
          <w:bCs/>
          <w:color w:val="000000" w:themeColor="text1"/>
          <w:sz w:val="20"/>
        </w:rPr>
        <w:t>Caterina Bader</w:t>
      </w:r>
      <w:r w:rsidRPr="000F5894">
        <w:rPr>
          <w:bCs/>
          <w:color w:val="000000" w:themeColor="text1"/>
          <w:sz w:val="20"/>
        </w:rPr>
        <w:tab/>
        <w:t>Mareike Wand-Quassowski</w:t>
      </w:r>
    </w:p>
    <w:p w14:paraId="6366619B" w14:textId="77777777" w:rsidR="004D6060" w:rsidRPr="000F5894" w:rsidRDefault="004D6060" w:rsidP="004D6060">
      <w:pPr>
        <w:ind w:left="3402" w:hanging="3402"/>
        <w:rPr>
          <w:color w:val="000000" w:themeColor="text1"/>
          <w:lang w:val="en-US"/>
        </w:rPr>
      </w:pPr>
      <w:r w:rsidRPr="000F5894">
        <w:rPr>
          <w:bCs/>
          <w:color w:val="000000" w:themeColor="text1"/>
          <w:sz w:val="20"/>
          <w:lang w:val="fr-FR"/>
        </w:rPr>
        <w:t>Tel.: 0 87 62 – 73 30</w:t>
      </w:r>
      <w:r w:rsidRPr="000F5894">
        <w:rPr>
          <w:bCs/>
          <w:color w:val="000000" w:themeColor="text1"/>
          <w:sz w:val="20"/>
          <w:lang w:val="fr-FR"/>
        </w:rPr>
        <w:tab/>
        <w:t>Tel.: 02 31 – 33 04 93 23</w:t>
      </w:r>
    </w:p>
    <w:p w14:paraId="69BB58B7" w14:textId="77777777" w:rsidR="004D6060" w:rsidRPr="0023071A" w:rsidRDefault="004D6060" w:rsidP="004D6060">
      <w:pPr>
        <w:ind w:left="3402" w:hanging="3402"/>
        <w:rPr>
          <w:color w:val="000000" w:themeColor="text1"/>
          <w:lang w:val="en-GB"/>
        </w:rPr>
      </w:pPr>
      <w:r w:rsidRPr="000F5894">
        <w:rPr>
          <w:color w:val="000000" w:themeColor="text1"/>
          <w:sz w:val="20"/>
          <w:lang w:val="fr-FR"/>
        </w:rPr>
        <w:t>Mail: info@leipfinger-bader.de</w:t>
      </w:r>
      <w:r w:rsidRPr="000F5894">
        <w:rPr>
          <w:bCs/>
          <w:color w:val="000000" w:themeColor="text1"/>
          <w:sz w:val="20"/>
          <w:lang w:val="fr-FR"/>
        </w:rPr>
        <w:tab/>
      </w:r>
      <w:r w:rsidRPr="000F5894">
        <w:rPr>
          <w:color w:val="000000" w:themeColor="text1"/>
          <w:sz w:val="20"/>
          <w:lang w:val="fr-FR"/>
        </w:rPr>
        <w:t>Mail: m.quassowski@kommunikation2b.de</w:t>
      </w:r>
    </w:p>
    <w:p w14:paraId="3F8E37D2" w14:textId="77777777" w:rsidR="00D56462" w:rsidRPr="000442F2" w:rsidRDefault="00D56462" w:rsidP="00D564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val="en-GB" w:eastAsia="en-US"/>
        </w:rPr>
      </w:pPr>
    </w:p>
    <w:sectPr w:rsidR="00D56462" w:rsidRPr="000442F2" w:rsidSect="00DF045A">
      <w:footerReference w:type="default" r:id="rId18"/>
      <w:headerReference w:type="first" r:id="rId19"/>
      <w:pgSz w:w="11906" w:h="16838"/>
      <w:pgMar w:top="1247" w:right="2835" w:bottom="709" w:left="1701" w:header="720" w:footer="62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AE521C" w14:textId="77777777" w:rsidR="00E851C8" w:rsidRDefault="00E851C8">
      <w:r>
        <w:separator/>
      </w:r>
    </w:p>
  </w:endnote>
  <w:endnote w:type="continuationSeparator" w:id="0">
    <w:p w14:paraId="326637A4" w14:textId="77777777" w:rsidR="00E851C8" w:rsidRDefault="00E851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CEA4F" w14:textId="686EC03D" w:rsidR="008C3B0B" w:rsidRPr="004A6FD7" w:rsidRDefault="008C3B0B">
    <w:pPr>
      <w:pStyle w:val="Fuzeile"/>
      <w:tabs>
        <w:tab w:val="right" w:pos="6803"/>
      </w:tabs>
      <w:rPr>
        <w:sz w:val="16"/>
      </w:rPr>
    </w:pPr>
    <w:r>
      <w:rPr>
        <w:sz w:val="16"/>
      </w:rPr>
      <w:t>2</w:t>
    </w:r>
    <w:r w:rsidR="00035973">
      <w:rPr>
        <w:sz w:val="16"/>
      </w:rPr>
      <w:t>6</w:t>
    </w:r>
    <w:r>
      <w:rPr>
        <w:sz w:val="16"/>
      </w:rPr>
      <w:t>-</w:t>
    </w:r>
    <w:r w:rsidR="00035973">
      <w:rPr>
        <w:sz w:val="16"/>
      </w:rPr>
      <w:t>02</w:t>
    </w:r>
    <w:r>
      <w:rPr>
        <w:sz w:val="16"/>
      </w:rPr>
      <w:t xml:space="preserve"> </w:t>
    </w:r>
    <w:r w:rsidR="0041759B">
      <w:rPr>
        <w:sz w:val="16"/>
      </w:rPr>
      <w:t>TO</w:t>
    </w:r>
    <w:r w:rsidR="004D4121">
      <w:rPr>
        <w:sz w:val="16"/>
      </w:rPr>
      <w:t xml:space="preserve"> </w:t>
    </w:r>
    <w:r w:rsidR="00371BBB">
      <w:rPr>
        <w:sz w:val="16"/>
      </w:rPr>
      <w:t>The Saxxon</w:t>
    </w:r>
    <w:r w:rsidR="004D4121">
      <w:rPr>
        <w:sz w:val="16"/>
      </w:rPr>
      <w:tab/>
    </w:r>
    <w:r w:rsidR="00B34E5A">
      <w:rPr>
        <w:sz w:val="16"/>
      </w:rPr>
      <w:tab/>
    </w:r>
    <w:r>
      <w:rPr>
        <w:sz w:val="16"/>
      </w:rPr>
      <w:t xml:space="preserve">Seite </w:t>
    </w:r>
    <w:r w:rsidR="00125DE3">
      <w:rPr>
        <w:sz w:val="16"/>
      </w:rPr>
      <w:fldChar w:fldCharType="begin"/>
    </w:r>
    <w:r>
      <w:rPr>
        <w:sz w:val="16"/>
      </w:rPr>
      <w:instrText xml:space="preserve"> PAGE \* ARABIC </w:instrText>
    </w:r>
    <w:r w:rsidR="00125DE3">
      <w:rPr>
        <w:sz w:val="16"/>
      </w:rPr>
      <w:fldChar w:fldCharType="separate"/>
    </w:r>
    <w:r w:rsidR="006A5F26">
      <w:rPr>
        <w:noProof/>
        <w:sz w:val="16"/>
      </w:rPr>
      <w:t>5</w:t>
    </w:r>
    <w:r w:rsidR="00125DE3">
      <w:rPr>
        <w:sz w:val="16"/>
      </w:rPr>
      <w:fldChar w:fldCharType="end"/>
    </w:r>
    <w:r>
      <w:rPr>
        <w:sz w:val="16"/>
      </w:rPr>
      <w:t xml:space="preserve"> von </w:t>
    </w:r>
    <w:r w:rsidR="00125DE3">
      <w:rPr>
        <w:rStyle w:val="Seitenzahl"/>
        <w:sz w:val="16"/>
      </w:rPr>
      <w:fldChar w:fldCharType="begin"/>
    </w:r>
    <w:r>
      <w:rPr>
        <w:rStyle w:val="Seitenzahl"/>
        <w:sz w:val="16"/>
      </w:rPr>
      <w:instrText xml:space="preserve"> NUMPAGES \* ARABIC </w:instrText>
    </w:r>
    <w:r w:rsidR="00125DE3">
      <w:rPr>
        <w:rStyle w:val="Seitenzahl"/>
        <w:sz w:val="16"/>
      </w:rPr>
      <w:fldChar w:fldCharType="separate"/>
    </w:r>
    <w:r w:rsidR="006A5F26">
      <w:rPr>
        <w:rStyle w:val="Seitenzahl"/>
        <w:noProof/>
        <w:sz w:val="16"/>
      </w:rPr>
      <w:t>5</w:t>
    </w:r>
    <w:r w:rsidR="00125DE3">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129FEA" w14:textId="77777777" w:rsidR="00E851C8" w:rsidRDefault="00E851C8">
      <w:r>
        <w:separator/>
      </w:r>
    </w:p>
  </w:footnote>
  <w:footnote w:type="continuationSeparator" w:id="0">
    <w:p w14:paraId="5C2E2834" w14:textId="77777777" w:rsidR="00E851C8" w:rsidRDefault="00E851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981BF0" w14:textId="25375195" w:rsidR="00090FE5" w:rsidRDefault="00167A12" w:rsidP="00090FE5">
    <w:pPr>
      <w:pStyle w:val="Kopfzeile"/>
      <w:jc w:val="right"/>
    </w:pPr>
    <w:r>
      <w:rPr>
        <w:noProof/>
      </w:rPr>
      <w:drawing>
        <wp:anchor distT="0" distB="0" distL="114300" distR="114300" simplePos="0" relativeHeight="251661312" behindDoc="1" locked="0" layoutInCell="1" allowOverlap="1" wp14:anchorId="17D818DD" wp14:editId="53E94666">
          <wp:simplePos x="0" y="0"/>
          <wp:positionH relativeFrom="column">
            <wp:posOffset>4361326</wp:posOffset>
          </wp:positionH>
          <wp:positionV relativeFrom="paragraph">
            <wp:posOffset>-279400</wp:posOffset>
          </wp:positionV>
          <wp:extent cx="1955800" cy="606023"/>
          <wp:effectExtent l="0" t="0" r="6350" b="3810"/>
          <wp:wrapTight wrapText="bothSides">
            <wp:wrapPolygon edited="0">
              <wp:start x="0" y="0"/>
              <wp:lineTo x="0" y="21057"/>
              <wp:lineTo x="21460" y="21057"/>
              <wp:lineTo x="21460"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800" cy="60602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A2A930" w14:textId="0AEC459D" w:rsidR="00167A12" w:rsidRDefault="00167A12" w:rsidP="00090FE5">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berschrift1"/>
      <w:suff w:val="nothing"/>
      <w:lvlText w:val=""/>
      <w:lvlJc w:val="left"/>
      <w:pPr>
        <w:tabs>
          <w:tab w:val="num" w:pos="0"/>
        </w:tabs>
        <w:ind w:left="0" w:firstLine="0"/>
      </w:pPr>
    </w:lvl>
    <w:lvl w:ilvl="1">
      <w:start w:val="1"/>
      <w:numFmt w:val="none"/>
      <w:pStyle w:val="berschrift2"/>
      <w:suff w:val="nothing"/>
      <w:lvlText w:val=""/>
      <w:lvlJc w:val="left"/>
      <w:pPr>
        <w:tabs>
          <w:tab w:val="num" w:pos="0"/>
        </w:tabs>
        <w:ind w:left="0" w:firstLine="0"/>
      </w:pPr>
    </w:lvl>
    <w:lvl w:ilvl="2">
      <w:start w:val="1"/>
      <w:numFmt w:val="none"/>
      <w:pStyle w:val="berschrift3"/>
      <w:suff w:val="nothing"/>
      <w:lvlText w:val=""/>
      <w:lvlJc w:val="left"/>
      <w:pPr>
        <w:tabs>
          <w:tab w:val="num" w:pos="0"/>
        </w:tabs>
        <w:ind w:left="0" w:firstLine="0"/>
      </w:pPr>
    </w:lvl>
    <w:lvl w:ilvl="3">
      <w:start w:val="1"/>
      <w:numFmt w:val="none"/>
      <w:pStyle w:val="berschrift4"/>
      <w:suff w:val="nothing"/>
      <w:lvlText w:val=""/>
      <w:lvlJc w:val="left"/>
      <w:pPr>
        <w:tabs>
          <w:tab w:val="num" w:pos="0"/>
        </w:tabs>
        <w:ind w:left="0" w:firstLine="0"/>
      </w:pPr>
    </w:lvl>
    <w:lvl w:ilvl="4">
      <w:start w:val="1"/>
      <w:numFmt w:val="none"/>
      <w:pStyle w:val="berschrift5"/>
      <w:suff w:val="nothing"/>
      <w:lvlText w:val=""/>
      <w:lvlJc w:val="left"/>
      <w:pPr>
        <w:tabs>
          <w:tab w:val="num" w:pos="0"/>
        </w:tabs>
        <w:ind w:left="0" w:firstLine="0"/>
      </w:pPr>
    </w:lvl>
    <w:lvl w:ilvl="5">
      <w:start w:val="1"/>
      <w:numFmt w:val="none"/>
      <w:pStyle w:val="berschrift6"/>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547B7A"/>
    <w:multiLevelType w:val="hybridMultilevel"/>
    <w:tmpl w:val="CF3837C2"/>
    <w:lvl w:ilvl="0" w:tplc="C3BECD7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EDA7849"/>
    <w:multiLevelType w:val="hybridMultilevel"/>
    <w:tmpl w:val="739CCA76"/>
    <w:lvl w:ilvl="0" w:tplc="0F5C78E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F042EC5"/>
    <w:multiLevelType w:val="hybridMultilevel"/>
    <w:tmpl w:val="F1669B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A126692"/>
    <w:multiLevelType w:val="hybridMultilevel"/>
    <w:tmpl w:val="9E547946"/>
    <w:lvl w:ilvl="0" w:tplc="DED65B9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A7E00AD"/>
    <w:multiLevelType w:val="hybridMultilevel"/>
    <w:tmpl w:val="357AE4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30797645">
    <w:abstractNumId w:val="0"/>
  </w:num>
  <w:num w:numId="2" w16cid:durableId="1756395940">
    <w:abstractNumId w:val="2"/>
  </w:num>
  <w:num w:numId="3" w16cid:durableId="1837308699">
    <w:abstractNumId w:val="4"/>
  </w:num>
  <w:num w:numId="4" w16cid:durableId="1187870930">
    <w:abstractNumId w:val="1"/>
  </w:num>
  <w:num w:numId="5" w16cid:durableId="1509716459">
    <w:abstractNumId w:val="5"/>
  </w:num>
  <w:num w:numId="6" w16cid:durableId="76226688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Standard"/>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775"/>
    <w:rsid w:val="00001353"/>
    <w:rsid w:val="00003656"/>
    <w:rsid w:val="00004721"/>
    <w:rsid w:val="00004E15"/>
    <w:rsid w:val="00005021"/>
    <w:rsid w:val="00005869"/>
    <w:rsid w:val="0000650E"/>
    <w:rsid w:val="0000761D"/>
    <w:rsid w:val="000077E5"/>
    <w:rsid w:val="00007A93"/>
    <w:rsid w:val="000103AA"/>
    <w:rsid w:val="00010B95"/>
    <w:rsid w:val="000113F7"/>
    <w:rsid w:val="000120B9"/>
    <w:rsid w:val="000123D7"/>
    <w:rsid w:val="000128A7"/>
    <w:rsid w:val="00012F24"/>
    <w:rsid w:val="00013DDF"/>
    <w:rsid w:val="00014068"/>
    <w:rsid w:val="0001431A"/>
    <w:rsid w:val="00014BF2"/>
    <w:rsid w:val="0001570F"/>
    <w:rsid w:val="00015F56"/>
    <w:rsid w:val="00016F9D"/>
    <w:rsid w:val="0001757D"/>
    <w:rsid w:val="00017937"/>
    <w:rsid w:val="000201B8"/>
    <w:rsid w:val="00021264"/>
    <w:rsid w:val="000218A7"/>
    <w:rsid w:val="000220C4"/>
    <w:rsid w:val="00022C03"/>
    <w:rsid w:val="00022D1A"/>
    <w:rsid w:val="00023FAE"/>
    <w:rsid w:val="00025097"/>
    <w:rsid w:val="00026F54"/>
    <w:rsid w:val="0002766B"/>
    <w:rsid w:val="00027FBC"/>
    <w:rsid w:val="00030354"/>
    <w:rsid w:val="000307AD"/>
    <w:rsid w:val="00030CBF"/>
    <w:rsid w:val="00033769"/>
    <w:rsid w:val="00034469"/>
    <w:rsid w:val="00034D6A"/>
    <w:rsid w:val="00035973"/>
    <w:rsid w:val="000366DE"/>
    <w:rsid w:val="00036BA4"/>
    <w:rsid w:val="00036F3A"/>
    <w:rsid w:val="00037964"/>
    <w:rsid w:val="00040234"/>
    <w:rsid w:val="00040733"/>
    <w:rsid w:val="000408C9"/>
    <w:rsid w:val="00040B6E"/>
    <w:rsid w:val="00040B7F"/>
    <w:rsid w:val="00042B62"/>
    <w:rsid w:val="0004313F"/>
    <w:rsid w:val="00043658"/>
    <w:rsid w:val="00043720"/>
    <w:rsid w:val="00043754"/>
    <w:rsid w:val="000442F2"/>
    <w:rsid w:val="00044960"/>
    <w:rsid w:val="00044D70"/>
    <w:rsid w:val="00044F20"/>
    <w:rsid w:val="00046149"/>
    <w:rsid w:val="000467B7"/>
    <w:rsid w:val="000467FC"/>
    <w:rsid w:val="00050443"/>
    <w:rsid w:val="00050DFA"/>
    <w:rsid w:val="00050E04"/>
    <w:rsid w:val="00050FE5"/>
    <w:rsid w:val="00051373"/>
    <w:rsid w:val="000517F7"/>
    <w:rsid w:val="00052EC3"/>
    <w:rsid w:val="000547A3"/>
    <w:rsid w:val="00055907"/>
    <w:rsid w:val="00055E05"/>
    <w:rsid w:val="0005611F"/>
    <w:rsid w:val="0005639E"/>
    <w:rsid w:val="00056C98"/>
    <w:rsid w:val="00057375"/>
    <w:rsid w:val="000574F7"/>
    <w:rsid w:val="0005785A"/>
    <w:rsid w:val="0006032C"/>
    <w:rsid w:val="00060FCD"/>
    <w:rsid w:val="00061218"/>
    <w:rsid w:val="000613C6"/>
    <w:rsid w:val="00061A66"/>
    <w:rsid w:val="000624D0"/>
    <w:rsid w:val="00062F45"/>
    <w:rsid w:val="000634B6"/>
    <w:rsid w:val="00065861"/>
    <w:rsid w:val="0006593B"/>
    <w:rsid w:val="00065A78"/>
    <w:rsid w:val="00066135"/>
    <w:rsid w:val="000713DA"/>
    <w:rsid w:val="00071405"/>
    <w:rsid w:val="00071DC7"/>
    <w:rsid w:val="000727FB"/>
    <w:rsid w:val="00073854"/>
    <w:rsid w:val="00073AB8"/>
    <w:rsid w:val="00073FB7"/>
    <w:rsid w:val="000747A0"/>
    <w:rsid w:val="0007591A"/>
    <w:rsid w:val="00075E92"/>
    <w:rsid w:val="00075F60"/>
    <w:rsid w:val="000777B3"/>
    <w:rsid w:val="00077D4F"/>
    <w:rsid w:val="0008108B"/>
    <w:rsid w:val="00081C46"/>
    <w:rsid w:val="00081F59"/>
    <w:rsid w:val="00084528"/>
    <w:rsid w:val="00086D9F"/>
    <w:rsid w:val="00090414"/>
    <w:rsid w:val="00090FE5"/>
    <w:rsid w:val="00092A11"/>
    <w:rsid w:val="00092D96"/>
    <w:rsid w:val="00094BF8"/>
    <w:rsid w:val="000950FA"/>
    <w:rsid w:val="0009510B"/>
    <w:rsid w:val="0009532C"/>
    <w:rsid w:val="000953B8"/>
    <w:rsid w:val="000975F3"/>
    <w:rsid w:val="000A041B"/>
    <w:rsid w:val="000A0AFE"/>
    <w:rsid w:val="000A0BF8"/>
    <w:rsid w:val="000A139E"/>
    <w:rsid w:val="000A1AD9"/>
    <w:rsid w:val="000A2625"/>
    <w:rsid w:val="000A2F3D"/>
    <w:rsid w:val="000A4AB0"/>
    <w:rsid w:val="000A4DAE"/>
    <w:rsid w:val="000A532D"/>
    <w:rsid w:val="000A5732"/>
    <w:rsid w:val="000A641F"/>
    <w:rsid w:val="000A65F5"/>
    <w:rsid w:val="000B29DA"/>
    <w:rsid w:val="000B320F"/>
    <w:rsid w:val="000B33F3"/>
    <w:rsid w:val="000B3596"/>
    <w:rsid w:val="000B3AFD"/>
    <w:rsid w:val="000B4671"/>
    <w:rsid w:val="000B4BEB"/>
    <w:rsid w:val="000B5355"/>
    <w:rsid w:val="000B5444"/>
    <w:rsid w:val="000B575D"/>
    <w:rsid w:val="000B58FF"/>
    <w:rsid w:val="000B5F32"/>
    <w:rsid w:val="000B6368"/>
    <w:rsid w:val="000C254A"/>
    <w:rsid w:val="000C2A38"/>
    <w:rsid w:val="000C34C6"/>
    <w:rsid w:val="000C3561"/>
    <w:rsid w:val="000C3775"/>
    <w:rsid w:val="000C3ED9"/>
    <w:rsid w:val="000D01ED"/>
    <w:rsid w:val="000D02A3"/>
    <w:rsid w:val="000D066A"/>
    <w:rsid w:val="000D100B"/>
    <w:rsid w:val="000D1E23"/>
    <w:rsid w:val="000D2251"/>
    <w:rsid w:val="000D2274"/>
    <w:rsid w:val="000D28C2"/>
    <w:rsid w:val="000D506C"/>
    <w:rsid w:val="000D6301"/>
    <w:rsid w:val="000D66A2"/>
    <w:rsid w:val="000D7071"/>
    <w:rsid w:val="000E0451"/>
    <w:rsid w:val="000E1137"/>
    <w:rsid w:val="000E2E23"/>
    <w:rsid w:val="000E3623"/>
    <w:rsid w:val="000E4B74"/>
    <w:rsid w:val="000E6444"/>
    <w:rsid w:val="000E70DD"/>
    <w:rsid w:val="000E787C"/>
    <w:rsid w:val="000F1A12"/>
    <w:rsid w:val="000F1D42"/>
    <w:rsid w:val="000F2BF6"/>
    <w:rsid w:val="000F41F7"/>
    <w:rsid w:val="000F4464"/>
    <w:rsid w:val="000F4878"/>
    <w:rsid w:val="000F501B"/>
    <w:rsid w:val="000F5050"/>
    <w:rsid w:val="000F5894"/>
    <w:rsid w:val="000F61D0"/>
    <w:rsid w:val="000F626F"/>
    <w:rsid w:val="000F7865"/>
    <w:rsid w:val="000F7D0B"/>
    <w:rsid w:val="00100852"/>
    <w:rsid w:val="0010259B"/>
    <w:rsid w:val="001026AE"/>
    <w:rsid w:val="0010360E"/>
    <w:rsid w:val="00105528"/>
    <w:rsid w:val="00107028"/>
    <w:rsid w:val="001078E0"/>
    <w:rsid w:val="00107B78"/>
    <w:rsid w:val="00110D19"/>
    <w:rsid w:val="00111DA5"/>
    <w:rsid w:val="00112598"/>
    <w:rsid w:val="0011296E"/>
    <w:rsid w:val="00113B24"/>
    <w:rsid w:val="00114155"/>
    <w:rsid w:val="00114637"/>
    <w:rsid w:val="0011492B"/>
    <w:rsid w:val="00115628"/>
    <w:rsid w:val="001160E4"/>
    <w:rsid w:val="00116991"/>
    <w:rsid w:val="00116A25"/>
    <w:rsid w:val="00120570"/>
    <w:rsid w:val="00121230"/>
    <w:rsid w:val="00121C5A"/>
    <w:rsid w:val="00122B9B"/>
    <w:rsid w:val="001249E7"/>
    <w:rsid w:val="00124F97"/>
    <w:rsid w:val="001253BF"/>
    <w:rsid w:val="00125B6A"/>
    <w:rsid w:val="00125DE3"/>
    <w:rsid w:val="00125F1D"/>
    <w:rsid w:val="00126CBE"/>
    <w:rsid w:val="00127164"/>
    <w:rsid w:val="001271D5"/>
    <w:rsid w:val="00127859"/>
    <w:rsid w:val="001305AF"/>
    <w:rsid w:val="001314D2"/>
    <w:rsid w:val="0013179C"/>
    <w:rsid w:val="001331FF"/>
    <w:rsid w:val="0013383A"/>
    <w:rsid w:val="001345DA"/>
    <w:rsid w:val="001348EC"/>
    <w:rsid w:val="001359C9"/>
    <w:rsid w:val="00137210"/>
    <w:rsid w:val="00140282"/>
    <w:rsid w:val="00140B3C"/>
    <w:rsid w:val="001417B9"/>
    <w:rsid w:val="00141D1C"/>
    <w:rsid w:val="001421DE"/>
    <w:rsid w:val="00143CCF"/>
    <w:rsid w:val="0014402C"/>
    <w:rsid w:val="00144745"/>
    <w:rsid w:val="00145EA8"/>
    <w:rsid w:val="00146170"/>
    <w:rsid w:val="0015031B"/>
    <w:rsid w:val="00150E97"/>
    <w:rsid w:val="001520A7"/>
    <w:rsid w:val="0015468C"/>
    <w:rsid w:val="00154E2F"/>
    <w:rsid w:val="00155337"/>
    <w:rsid w:val="00157499"/>
    <w:rsid w:val="0016114F"/>
    <w:rsid w:val="00163CD9"/>
    <w:rsid w:val="001647E2"/>
    <w:rsid w:val="00164ECA"/>
    <w:rsid w:val="001664A8"/>
    <w:rsid w:val="001672C5"/>
    <w:rsid w:val="00167862"/>
    <w:rsid w:val="00167A12"/>
    <w:rsid w:val="001723F3"/>
    <w:rsid w:val="00172883"/>
    <w:rsid w:val="001730D4"/>
    <w:rsid w:val="00175F5C"/>
    <w:rsid w:val="00176B59"/>
    <w:rsid w:val="00177006"/>
    <w:rsid w:val="00180499"/>
    <w:rsid w:val="00181004"/>
    <w:rsid w:val="0018193C"/>
    <w:rsid w:val="0018222A"/>
    <w:rsid w:val="00182E4A"/>
    <w:rsid w:val="00183E5F"/>
    <w:rsid w:val="0018432D"/>
    <w:rsid w:val="00185080"/>
    <w:rsid w:val="00186E1B"/>
    <w:rsid w:val="001871EF"/>
    <w:rsid w:val="00187504"/>
    <w:rsid w:val="00187876"/>
    <w:rsid w:val="00190E04"/>
    <w:rsid w:val="0019172A"/>
    <w:rsid w:val="0019219C"/>
    <w:rsid w:val="0019235B"/>
    <w:rsid w:val="0019238B"/>
    <w:rsid w:val="00192825"/>
    <w:rsid w:val="001928CF"/>
    <w:rsid w:val="00192945"/>
    <w:rsid w:val="00192DA6"/>
    <w:rsid w:val="00194EDB"/>
    <w:rsid w:val="0019540D"/>
    <w:rsid w:val="00196D5B"/>
    <w:rsid w:val="00197AFC"/>
    <w:rsid w:val="001A0D73"/>
    <w:rsid w:val="001A11FA"/>
    <w:rsid w:val="001A13F8"/>
    <w:rsid w:val="001A350A"/>
    <w:rsid w:val="001A38FE"/>
    <w:rsid w:val="001A4049"/>
    <w:rsid w:val="001A4810"/>
    <w:rsid w:val="001A59B2"/>
    <w:rsid w:val="001A5F33"/>
    <w:rsid w:val="001A6E40"/>
    <w:rsid w:val="001A71F5"/>
    <w:rsid w:val="001A7B16"/>
    <w:rsid w:val="001A7B72"/>
    <w:rsid w:val="001B0555"/>
    <w:rsid w:val="001B1C35"/>
    <w:rsid w:val="001B2DBB"/>
    <w:rsid w:val="001B33FB"/>
    <w:rsid w:val="001B487A"/>
    <w:rsid w:val="001B4A3C"/>
    <w:rsid w:val="001B4E4D"/>
    <w:rsid w:val="001B5563"/>
    <w:rsid w:val="001B5C44"/>
    <w:rsid w:val="001B5F5E"/>
    <w:rsid w:val="001C112F"/>
    <w:rsid w:val="001C1BAD"/>
    <w:rsid w:val="001C336E"/>
    <w:rsid w:val="001C41DF"/>
    <w:rsid w:val="001C433D"/>
    <w:rsid w:val="001C5EF2"/>
    <w:rsid w:val="001C66B5"/>
    <w:rsid w:val="001C70AD"/>
    <w:rsid w:val="001C795D"/>
    <w:rsid w:val="001C7AB9"/>
    <w:rsid w:val="001C7CAC"/>
    <w:rsid w:val="001D071E"/>
    <w:rsid w:val="001D1B38"/>
    <w:rsid w:val="001D2B09"/>
    <w:rsid w:val="001D3DD5"/>
    <w:rsid w:val="001D3E22"/>
    <w:rsid w:val="001D3E78"/>
    <w:rsid w:val="001D4476"/>
    <w:rsid w:val="001D58B0"/>
    <w:rsid w:val="001D6B7F"/>
    <w:rsid w:val="001D6BDC"/>
    <w:rsid w:val="001D7598"/>
    <w:rsid w:val="001E0183"/>
    <w:rsid w:val="001E03F7"/>
    <w:rsid w:val="001E2417"/>
    <w:rsid w:val="001E2999"/>
    <w:rsid w:val="001E2C72"/>
    <w:rsid w:val="001E3128"/>
    <w:rsid w:val="001E3534"/>
    <w:rsid w:val="001E3747"/>
    <w:rsid w:val="001E4BF9"/>
    <w:rsid w:val="001E50ED"/>
    <w:rsid w:val="001E5551"/>
    <w:rsid w:val="001E58C8"/>
    <w:rsid w:val="001E670C"/>
    <w:rsid w:val="001E6867"/>
    <w:rsid w:val="001F05AF"/>
    <w:rsid w:val="001F09B8"/>
    <w:rsid w:val="001F14DB"/>
    <w:rsid w:val="001F155C"/>
    <w:rsid w:val="001F235C"/>
    <w:rsid w:val="001F268E"/>
    <w:rsid w:val="001F34D8"/>
    <w:rsid w:val="001F50ED"/>
    <w:rsid w:val="001F6BE7"/>
    <w:rsid w:val="001F7913"/>
    <w:rsid w:val="001F7E44"/>
    <w:rsid w:val="0020022A"/>
    <w:rsid w:val="00201823"/>
    <w:rsid w:val="00201E1A"/>
    <w:rsid w:val="00202717"/>
    <w:rsid w:val="00202D38"/>
    <w:rsid w:val="00204AAF"/>
    <w:rsid w:val="00205CF3"/>
    <w:rsid w:val="00205EC9"/>
    <w:rsid w:val="00207652"/>
    <w:rsid w:val="002112A9"/>
    <w:rsid w:val="0021275B"/>
    <w:rsid w:val="00212BA0"/>
    <w:rsid w:val="00214028"/>
    <w:rsid w:val="00214AB9"/>
    <w:rsid w:val="002157C4"/>
    <w:rsid w:val="00215DD6"/>
    <w:rsid w:val="00216E64"/>
    <w:rsid w:val="00217656"/>
    <w:rsid w:val="00220A97"/>
    <w:rsid w:val="0022173B"/>
    <w:rsid w:val="00221994"/>
    <w:rsid w:val="0022303A"/>
    <w:rsid w:val="00223C13"/>
    <w:rsid w:val="00224264"/>
    <w:rsid w:val="002243C2"/>
    <w:rsid w:val="00227B15"/>
    <w:rsid w:val="00230063"/>
    <w:rsid w:val="0023071A"/>
    <w:rsid w:val="00231BE8"/>
    <w:rsid w:val="00231C52"/>
    <w:rsid w:val="00231E2E"/>
    <w:rsid w:val="00231EDE"/>
    <w:rsid w:val="00231FB6"/>
    <w:rsid w:val="002340E0"/>
    <w:rsid w:val="00235095"/>
    <w:rsid w:val="002354F6"/>
    <w:rsid w:val="002365C8"/>
    <w:rsid w:val="002371C2"/>
    <w:rsid w:val="00241BA7"/>
    <w:rsid w:val="002428C0"/>
    <w:rsid w:val="0024340F"/>
    <w:rsid w:val="0024409F"/>
    <w:rsid w:val="00247227"/>
    <w:rsid w:val="00250346"/>
    <w:rsid w:val="0025054C"/>
    <w:rsid w:val="0025110E"/>
    <w:rsid w:val="002511B9"/>
    <w:rsid w:val="002522CC"/>
    <w:rsid w:val="00252EAF"/>
    <w:rsid w:val="00254B67"/>
    <w:rsid w:val="0025583A"/>
    <w:rsid w:val="00255C22"/>
    <w:rsid w:val="00256AE6"/>
    <w:rsid w:val="002570AD"/>
    <w:rsid w:val="0025724E"/>
    <w:rsid w:val="0025725E"/>
    <w:rsid w:val="002609E9"/>
    <w:rsid w:val="00262151"/>
    <w:rsid w:val="002621FD"/>
    <w:rsid w:val="002659FA"/>
    <w:rsid w:val="0027002D"/>
    <w:rsid w:val="00270BE5"/>
    <w:rsid w:val="00271CAA"/>
    <w:rsid w:val="0027233A"/>
    <w:rsid w:val="00272BD0"/>
    <w:rsid w:val="00272C48"/>
    <w:rsid w:val="00273267"/>
    <w:rsid w:val="00273377"/>
    <w:rsid w:val="00273464"/>
    <w:rsid w:val="0027428E"/>
    <w:rsid w:val="00274CB7"/>
    <w:rsid w:val="002752D3"/>
    <w:rsid w:val="00276739"/>
    <w:rsid w:val="00277B5B"/>
    <w:rsid w:val="00280952"/>
    <w:rsid w:val="00280C16"/>
    <w:rsid w:val="00280D66"/>
    <w:rsid w:val="00282705"/>
    <w:rsid w:val="00282AD8"/>
    <w:rsid w:val="00283245"/>
    <w:rsid w:val="0028420D"/>
    <w:rsid w:val="002845BD"/>
    <w:rsid w:val="00286198"/>
    <w:rsid w:val="00287637"/>
    <w:rsid w:val="00287ACB"/>
    <w:rsid w:val="00290DF0"/>
    <w:rsid w:val="00291603"/>
    <w:rsid w:val="00291D3E"/>
    <w:rsid w:val="00291FC5"/>
    <w:rsid w:val="00292D85"/>
    <w:rsid w:val="0029305B"/>
    <w:rsid w:val="002933DB"/>
    <w:rsid w:val="0029359B"/>
    <w:rsid w:val="002950BC"/>
    <w:rsid w:val="00296C72"/>
    <w:rsid w:val="0029740A"/>
    <w:rsid w:val="00297ABE"/>
    <w:rsid w:val="002A0453"/>
    <w:rsid w:val="002A2138"/>
    <w:rsid w:val="002A3C0E"/>
    <w:rsid w:val="002A3E3E"/>
    <w:rsid w:val="002A50C0"/>
    <w:rsid w:val="002A5D29"/>
    <w:rsid w:val="002A5FA5"/>
    <w:rsid w:val="002A5FC3"/>
    <w:rsid w:val="002A68F8"/>
    <w:rsid w:val="002A6DE0"/>
    <w:rsid w:val="002B0DC4"/>
    <w:rsid w:val="002B1BF0"/>
    <w:rsid w:val="002B3C3F"/>
    <w:rsid w:val="002B4864"/>
    <w:rsid w:val="002B49F7"/>
    <w:rsid w:val="002B4EA1"/>
    <w:rsid w:val="002B517D"/>
    <w:rsid w:val="002B59EE"/>
    <w:rsid w:val="002B68C0"/>
    <w:rsid w:val="002B6C1C"/>
    <w:rsid w:val="002B704B"/>
    <w:rsid w:val="002B75FE"/>
    <w:rsid w:val="002C1C65"/>
    <w:rsid w:val="002C2B0B"/>
    <w:rsid w:val="002C3522"/>
    <w:rsid w:val="002C44C9"/>
    <w:rsid w:val="002C5AB8"/>
    <w:rsid w:val="002C5F5F"/>
    <w:rsid w:val="002C6267"/>
    <w:rsid w:val="002C67A6"/>
    <w:rsid w:val="002C6BCE"/>
    <w:rsid w:val="002C7994"/>
    <w:rsid w:val="002D0472"/>
    <w:rsid w:val="002D0918"/>
    <w:rsid w:val="002D1457"/>
    <w:rsid w:val="002D1FB9"/>
    <w:rsid w:val="002D334C"/>
    <w:rsid w:val="002D3A73"/>
    <w:rsid w:val="002D4978"/>
    <w:rsid w:val="002D5064"/>
    <w:rsid w:val="002D52C8"/>
    <w:rsid w:val="002D6797"/>
    <w:rsid w:val="002E0828"/>
    <w:rsid w:val="002E1562"/>
    <w:rsid w:val="002E2512"/>
    <w:rsid w:val="002E29BB"/>
    <w:rsid w:val="002E52D3"/>
    <w:rsid w:val="002E606C"/>
    <w:rsid w:val="002E701B"/>
    <w:rsid w:val="002F03D8"/>
    <w:rsid w:val="002F09B6"/>
    <w:rsid w:val="002F0B4F"/>
    <w:rsid w:val="002F16D0"/>
    <w:rsid w:val="002F36AF"/>
    <w:rsid w:val="002F4200"/>
    <w:rsid w:val="002F53C6"/>
    <w:rsid w:val="002F642E"/>
    <w:rsid w:val="002F68E9"/>
    <w:rsid w:val="002F6F97"/>
    <w:rsid w:val="00300042"/>
    <w:rsid w:val="003016B5"/>
    <w:rsid w:val="00304015"/>
    <w:rsid w:val="00304137"/>
    <w:rsid w:val="00304926"/>
    <w:rsid w:val="0030512B"/>
    <w:rsid w:val="00305A15"/>
    <w:rsid w:val="00306056"/>
    <w:rsid w:val="00306641"/>
    <w:rsid w:val="00306D18"/>
    <w:rsid w:val="00310305"/>
    <w:rsid w:val="003106D8"/>
    <w:rsid w:val="00310BC4"/>
    <w:rsid w:val="003110D0"/>
    <w:rsid w:val="00311C70"/>
    <w:rsid w:val="00313928"/>
    <w:rsid w:val="003140D7"/>
    <w:rsid w:val="00314263"/>
    <w:rsid w:val="00315EC0"/>
    <w:rsid w:val="00316D3B"/>
    <w:rsid w:val="00320814"/>
    <w:rsid w:val="0032132E"/>
    <w:rsid w:val="00322166"/>
    <w:rsid w:val="003222EB"/>
    <w:rsid w:val="00322E11"/>
    <w:rsid w:val="00323FFD"/>
    <w:rsid w:val="00324C6D"/>
    <w:rsid w:val="003271F5"/>
    <w:rsid w:val="00327620"/>
    <w:rsid w:val="00327624"/>
    <w:rsid w:val="00327E3E"/>
    <w:rsid w:val="00330FBF"/>
    <w:rsid w:val="00331B1C"/>
    <w:rsid w:val="00332425"/>
    <w:rsid w:val="00332BBD"/>
    <w:rsid w:val="003331AE"/>
    <w:rsid w:val="00334FDA"/>
    <w:rsid w:val="00336839"/>
    <w:rsid w:val="00337C36"/>
    <w:rsid w:val="00337DF4"/>
    <w:rsid w:val="00337F3B"/>
    <w:rsid w:val="00340351"/>
    <w:rsid w:val="00341394"/>
    <w:rsid w:val="00343833"/>
    <w:rsid w:val="0034520B"/>
    <w:rsid w:val="00345289"/>
    <w:rsid w:val="00345FCC"/>
    <w:rsid w:val="0034642C"/>
    <w:rsid w:val="003468B8"/>
    <w:rsid w:val="00346FA2"/>
    <w:rsid w:val="0034774B"/>
    <w:rsid w:val="0035112D"/>
    <w:rsid w:val="0035161C"/>
    <w:rsid w:val="0035247C"/>
    <w:rsid w:val="00352AAF"/>
    <w:rsid w:val="003553AD"/>
    <w:rsid w:val="003554F6"/>
    <w:rsid w:val="00355EE7"/>
    <w:rsid w:val="003567E3"/>
    <w:rsid w:val="00356D83"/>
    <w:rsid w:val="00357E04"/>
    <w:rsid w:val="00360544"/>
    <w:rsid w:val="0036120B"/>
    <w:rsid w:val="003612F6"/>
    <w:rsid w:val="00361A53"/>
    <w:rsid w:val="00362014"/>
    <w:rsid w:val="0036244C"/>
    <w:rsid w:val="00363BE1"/>
    <w:rsid w:val="00363CB2"/>
    <w:rsid w:val="00364425"/>
    <w:rsid w:val="003650BD"/>
    <w:rsid w:val="00367A40"/>
    <w:rsid w:val="00370A21"/>
    <w:rsid w:val="003717FE"/>
    <w:rsid w:val="00371BBB"/>
    <w:rsid w:val="00372807"/>
    <w:rsid w:val="00373022"/>
    <w:rsid w:val="003745DF"/>
    <w:rsid w:val="003755A9"/>
    <w:rsid w:val="00375807"/>
    <w:rsid w:val="00376425"/>
    <w:rsid w:val="003769A5"/>
    <w:rsid w:val="00376E70"/>
    <w:rsid w:val="00380638"/>
    <w:rsid w:val="003809D6"/>
    <w:rsid w:val="003815B6"/>
    <w:rsid w:val="00381647"/>
    <w:rsid w:val="00381E3B"/>
    <w:rsid w:val="00382480"/>
    <w:rsid w:val="00383052"/>
    <w:rsid w:val="003830F7"/>
    <w:rsid w:val="00383C66"/>
    <w:rsid w:val="00384354"/>
    <w:rsid w:val="00384B2D"/>
    <w:rsid w:val="00385B14"/>
    <w:rsid w:val="00385E6E"/>
    <w:rsid w:val="003873D7"/>
    <w:rsid w:val="003874D4"/>
    <w:rsid w:val="00387A33"/>
    <w:rsid w:val="00391D61"/>
    <w:rsid w:val="00392323"/>
    <w:rsid w:val="00392752"/>
    <w:rsid w:val="00393B53"/>
    <w:rsid w:val="00393BC4"/>
    <w:rsid w:val="003941FB"/>
    <w:rsid w:val="00395E78"/>
    <w:rsid w:val="003978A1"/>
    <w:rsid w:val="003A1F74"/>
    <w:rsid w:val="003A2266"/>
    <w:rsid w:val="003A2580"/>
    <w:rsid w:val="003A271B"/>
    <w:rsid w:val="003A3709"/>
    <w:rsid w:val="003A496A"/>
    <w:rsid w:val="003A5620"/>
    <w:rsid w:val="003A68EE"/>
    <w:rsid w:val="003A72EC"/>
    <w:rsid w:val="003B01C2"/>
    <w:rsid w:val="003B0B8F"/>
    <w:rsid w:val="003B10BA"/>
    <w:rsid w:val="003B20DA"/>
    <w:rsid w:val="003B3D40"/>
    <w:rsid w:val="003B45BC"/>
    <w:rsid w:val="003B54AC"/>
    <w:rsid w:val="003B7C97"/>
    <w:rsid w:val="003C0507"/>
    <w:rsid w:val="003C092D"/>
    <w:rsid w:val="003C1A79"/>
    <w:rsid w:val="003C1FE4"/>
    <w:rsid w:val="003C3706"/>
    <w:rsid w:val="003C48AE"/>
    <w:rsid w:val="003C59E5"/>
    <w:rsid w:val="003C60D9"/>
    <w:rsid w:val="003C7470"/>
    <w:rsid w:val="003D1668"/>
    <w:rsid w:val="003D1705"/>
    <w:rsid w:val="003D17AE"/>
    <w:rsid w:val="003D25A4"/>
    <w:rsid w:val="003D2A88"/>
    <w:rsid w:val="003D4F9E"/>
    <w:rsid w:val="003D63A6"/>
    <w:rsid w:val="003D700B"/>
    <w:rsid w:val="003E0AC2"/>
    <w:rsid w:val="003E1440"/>
    <w:rsid w:val="003E1938"/>
    <w:rsid w:val="003E1E23"/>
    <w:rsid w:val="003E1F1C"/>
    <w:rsid w:val="003E2CFC"/>
    <w:rsid w:val="003E2F01"/>
    <w:rsid w:val="003E41D1"/>
    <w:rsid w:val="003E41F3"/>
    <w:rsid w:val="003E46F6"/>
    <w:rsid w:val="003E4F67"/>
    <w:rsid w:val="003E5578"/>
    <w:rsid w:val="003E5E75"/>
    <w:rsid w:val="003E6738"/>
    <w:rsid w:val="003F0428"/>
    <w:rsid w:val="003F0C23"/>
    <w:rsid w:val="003F1650"/>
    <w:rsid w:val="003F21BA"/>
    <w:rsid w:val="003F25F9"/>
    <w:rsid w:val="003F26A8"/>
    <w:rsid w:val="003F2A74"/>
    <w:rsid w:val="003F2D8A"/>
    <w:rsid w:val="003F4386"/>
    <w:rsid w:val="003F4388"/>
    <w:rsid w:val="003F466F"/>
    <w:rsid w:val="003F54E3"/>
    <w:rsid w:val="003F5D32"/>
    <w:rsid w:val="003F70C1"/>
    <w:rsid w:val="003F750D"/>
    <w:rsid w:val="003F7BA7"/>
    <w:rsid w:val="00400E00"/>
    <w:rsid w:val="0040102F"/>
    <w:rsid w:val="00403C38"/>
    <w:rsid w:val="00403DE7"/>
    <w:rsid w:val="0040584A"/>
    <w:rsid w:val="0040602F"/>
    <w:rsid w:val="00406220"/>
    <w:rsid w:val="004063DE"/>
    <w:rsid w:val="00406A55"/>
    <w:rsid w:val="004077BA"/>
    <w:rsid w:val="00411130"/>
    <w:rsid w:val="004126C5"/>
    <w:rsid w:val="0041270E"/>
    <w:rsid w:val="00412CD0"/>
    <w:rsid w:val="00412E81"/>
    <w:rsid w:val="00414E47"/>
    <w:rsid w:val="00417546"/>
    <w:rsid w:val="0041759B"/>
    <w:rsid w:val="00421269"/>
    <w:rsid w:val="004218B3"/>
    <w:rsid w:val="0042255A"/>
    <w:rsid w:val="00425138"/>
    <w:rsid w:val="00425AA9"/>
    <w:rsid w:val="004263FA"/>
    <w:rsid w:val="00426476"/>
    <w:rsid w:val="00427129"/>
    <w:rsid w:val="00432D19"/>
    <w:rsid w:val="00432F18"/>
    <w:rsid w:val="00433495"/>
    <w:rsid w:val="00433A3A"/>
    <w:rsid w:val="00433EE6"/>
    <w:rsid w:val="00434243"/>
    <w:rsid w:val="004347D9"/>
    <w:rsid w:val="004354C0"/>
    <w:rsid w:val="004355B1"/>
    <w:rsid w:val="00435CF3"/>
    <w:rsid w:val="0043626F"/>
    <w:rsid w:val="004363A2"/>
    <w:rsid w:val="004378E7"/>
    <w:rsid w:val="00437F8B"/>
    <w:rsid w:val="00437FB8"/>
    <w:rsid w:val="00440FDE"/>
    <w:rsid w:val="0044120F"/>
    <w:rsid w:val="004413B9"/>
    <w:rsid w:val="00441D06"/>
    <w:rsid w:val="0044213D"/>
    <w:rsid w:val="004436CA"/>
    <w:rsid w:val="00444248"/>
    <w:rsid w:val="00446827"/>
    <w:rsid w:val="00447222"/>
    <w:rsid w:val="00447350"/>
    <w:rsid w:val="004505F5"/>
    <w:rsid w:val="00451ABC"/>
    <w:rsid w:val="004521F8"/>
    <w:rsid w:val="0045296B"/>
    <w:rsid w:val="00452B45"/>
    <w:rsid w:val="00453287"/>
    <w:rsid w:val="004532D5"/>
    <w:rsid w:val="00453A7D"/>
    <w:rsid w:val="00454007"/>
    <w:rsid w:val="00454CA6"/>
    <w:rsid w:val="0045507B"/>
    <w:rsid w:val="004554AF"/>
    <w:rsid w:val="004560B6"/>
    <w:rsid w:val="00456173"/>
    <w:rsid w:val="004565D2"/>
    <w:rsid w:val="00456D8C"/>
    <w:rsid w:val="0045751B"/>
    <w:rsid w:val="00457700"/>
    <w:rsid w:val="00462370"/>
    <w:rsid w:val="004626E1"/>
    <w:rsid w:val="0046293F"/>
    <w:rsid w:val="004629FD"/>
    <w:rsid w:val="0046447F"/>
    <w:rsid w:val="0046448F"/>
    <w:rsid w:val="004644FC"/>
    <w:rsid w:val="00464574"/>
    <w:rsid w:val="00464A16"/>
    <w:rsid w:val="00464B27"/>
    <w:rsid w:val="00466BBE"/>
    <w:rsid w:val="004705DA"/>
    <w:rsid w:val="00471C9C"/>
    <w:rsid w:val="00472A24"/>
    <w:rsid w:val="00475289"/>
    <w:rsid w:val="00475C3E"/>
    <w:rsid w:val="00476050"/>
    <w:rsid w:val="00477142"/>
    <w:rsid w:val="0047789F"/>
    <w:rsid w:val="004779EA"/>
    <w:rsid w:val="00480325"/>
    <w:rsid w:val="00481726"/>
    <w:rsid w:val="00481EF9"/>
    <w:rsid w:val="00482320"/>
    <w:rsid w:val="00484202"/>
    <w:rsid w:val="004846D8"/>
    <w:rsid w:val="00484E19"/>
    <w:rsid w:val="00486552"/>
    <w:rsid w:val="00486ECD"/>
    <w:rsid w:val="00486F30"/>
    <w:rsid w:val="00487FAE"/>
    <w:rsid w:val="00490473"/>
    <w:rsid w:val="00490C00"/>
    <w:rsid w:val="00491CD5"/>
    <w:rsid w:val="00492F35"/>
    <w:rsid w:val="00494332"/>
    <w:rsid w:val="004974C4"/>
    <w:rsid w:val="004A1E70"/>
    <w:rsid w:val="004A28E2"/>
    <w:rsid w:val="004A36C6"/>
    <w:rsid w:val="004A43C9"/>
    <w:rsid w:val="004A5B1D"/>
    <w:rsid w:val="004A651C"/>
    <w:rsid w:val="004A6FD7"/>
    <w:rsid w:val="004A7769"/>
    <w:rsid w:val="004B18C1"/>
    <w:rsid w:val="004B1A34"/>
    <w:rsid w:val="004B2245"/>
    <w:rsid w:val="004B245C"/>
    <w:rsid w:val="004B40EC"/>
    <w:rsid w:val="004B4159"/>
    <w:rsid w:val="004B4338"/>
    <w:rsid w:val="004B5A20"/>
    <w:rsid w:val="004B5EA8"/>
    <w:rsid w:val="004B6FFD"/>
    <w:rsid w:val="004C0090"/>
    <w:rsid w:val="004C258F"/>
    <w:rsid w:val="004C29A9"/>
    <w:rsid w:val="004C3A3B"/>
    <w:rsid w:val="004C3C12"/>
    <w:rsid w:val="004C405B"/>
    <w:rsid w:val="004C4DEC"/>
    <w:rsid w:val="004C4EA5"/>
    <w:rsid w:val="004C6341"/>
    <w:rsid w:val="004C7069"/>
    <w:rsid w:val="004C7A9B"/>
    <w:rsid w:val="004D10B8"/>
    <w:rsid w:val="004D137E"/>
    <w:rsid w:val="004D2E85"/>
    <w:rsid w:val="004D37A1"/>
    <w:rsid w:val="004D4121"/>
    <w:rsid w:val="004D6060"/>
    <w:rsid w:val="004D7430"/>
    <w:rsid w:val="004D7A95"/>
    <w:rsid w:val="004D7BB5"/>
    <w:rsid w:val="004E0208"/>
    <w:rsid w:val="004E0B6A"/>
    <w:rsid w:val="004E1852"/>
    <w:rsid w:val="004E1D3B"/>
    <w:rsid w:val="004E269E"/>
    <w:rsid w:val="004E29D9"/>
    <w:rsid w:val="004E4663"/>
    <w:rsid w:val="004E4948"/>
    <w:rsid w:val="004E50FA"/>
    <w:rsid w:val="004E763D"/>
    <w:rsid w:val="004F0AD5"/>
    <w:rsid w:val="004F1787"/>
    <w:rsid w:val="004F37AF"/>
    <w:rsid w:val="004F46ED"/>
    <w:rsid w:val="004F4E64"/>
    <w:rsid w:val="004F4F6E"/>
    <w:rsid w:val="004F5099"/>
    <w:rsid w:val="004F5ED9"/>
    <w:rsid w:val="004F66EF"/>
    <w:rsid w:val="004F74CE"/>
    <w:rsid w:val="004F79D3"/>
    <w:rsid w:val="005002E8"/>
    <w:rsid w:val="0050149D"/>
    <w:rsid w:val="00501F8D"/>
    <w:rsid w:val="00502766"/>
    <w:rsid w:val="00502EEE"/>
    <w:rsid w:val="00503235"/>
    <w:rsid w:val="00503599"/>
    <w:rsid w:val="00504418"/>
    <w:rsid w:val="00504AAC"/>
    <w:rsid w:val="0050560D"/>
    <w:rsid w:val="00505C2C"/>
    <w:rsid w:val="00507AD8"/>
    <w:rsid w:val="00511EA2"/>
    <w:rsid w:val="005124FB"/>
    <w:rsid w:val="0051404A"/>
    <w:rsid w:val="005141FB"/>
    <w:rsid w:val="00515BF8"/>
    <w:rsid w:val="00516E75"/>
    <w:rsid w:val="005204A4"/>
    <w:rsid w:val="0052068D"/>
    <w:rsid w:val="00521725"/>
    <w:rsid w:val="00521E25"/>
    <w:rsid w:val="00521F9F"/>
    <w:rsid w:val="00522DFE"/>
    <w:rsid w:val="0052306F"/>
    <w:rsid w:val="0052377B"/>
    <w:rsid w:val="00523B81"/>
    <w:rsid w:val="0052664C"/>
    <w:rsid w:val="00526886"/>
    <w:rsid w:val="00526974"/>
    <w:rsid w:val="005269B0"/>
    <w:rsid w:val="005274A6"/>
    <w:rsid w:val="0053060D"/>
    <w:rsid w:val="00531F6E"/>
    <w:rsid w:val="00533081"/>
    <w:rsid w:val="00535659"/>
    <w:rsid w:val="005416B0"/>
    <w:rsid w:val="005421B3"/>
    <w:rsid w:val="005441E2"/>
    <w:rsid w:val="0054427A"/>
    <w:rsid w:val="005479F0"/>
    <w:rsid w:val="005501D1"/>
    <w:rsid w:val="005503E8"/>
    <w:rsid w:val="00550968"/>
    <w:rsid w:val="00550F4F"/>
    <w:rsid w:val="00552363"/>
    <w:rsid w:val="00552DDC"/>
    <w:rsid w:val="0055340B"/>
    <w:rsid w:val="00553D9B"/>
    <w:rsid w:val="00554995"/>
    <w:rsid w:val="00554C91"/>
    <w:rsid w:val="00554EA5"/>
    <w:rsid w:val="00554FF9"/>
    <w:rsid w:val="005608FF"/>
    <w:rsid w:val="005609DE"/>
    <w:rsid w:val="00560E00"/>
    <w:rsid w:val="00561220"/>
    <w:rsid w:val="00561267"/>
    <w:rsid w:val="005613BA"/>
    <w:rsid w:val="00562854"/>
    <w:rsid w:val="00562DA5"/>
    <w:rsid w:val="00564CA6"/>
    <w:rsid w:val="00564E7B"/>
    <w:rsid w:val="0056747E"/>
    <w:rsid w:val="005678E4"/>
    <w:rsid w:val="00567F9E"/>
    <w:rsid w:val="00570307"/>
    <w:rsid w:val="005709B2"/>
    <w:rsid w:val="0057237F"/>
    <w:rsid w:val="00572BE6"/>
    <w:rsid w:val="00572D6F"/>
    <w:rsid w:val="0057471F"/>
    <w:rsid w:val="00574C91"/>
    <w:rsid w:val="0057588A"/>
    <w:rsid w:val="00575E81"/>
    <w:rsid w:val="005765D7"/>
    <w:rsid w:val="005776B5"/>
    <w:rsid w:val="00580356"/>
    <w:rsid w:val="005832A4"/>
    <w:rsid w:val="005848B6"/>
    <w:rsid w:val="00584CFF"/>
    <w:rsid w:val="00587C77"/>
    <w:rsid w:val="00590B42"/>
    <w:rsid w:val="00590E9C"/>
    <w:rsid w:val="00593C07"/>
    <w:rsid w:val="005954DE"/>
    <w:rsid w:val="005A007A"/>
    <w:rsid w:val="005A0D5B"/>
    <w:rsid w:val="005A1852"/>
    <w:rsid w:val="005A23F0"/>
    <w:rsid w:val="005A3713"/>
    <w:rsid w:val="005A39B5"/>
    <w:rsid w:val="005A636A"/>
    <w:rsid w:val="005A63D9"/>
    <w:rsid w:val="005A72EF"/>
    <w:rsid w:val="005A7EE8"/>
    <w:rsid w:val="005B056F"/>
    <w:rsid w:val="005B1D61"/>
    <w:rsid w:val="005B1F69"/>
    <w:rsid w:val="005B2994"/>
    <w:rsid w:val="005B3260"/>
    <w:rsid w:val="005B43C1"/>
    <w:rsid w:val="005B505B"/>
    <w:rsid w:val="005B5299"/>
    <w:rsid w:val="005B53CD"/>
    <w:rsid w:val="005B5936"/>
    <w:rsid w:val="005C04AA"/>
    <w:rsid w:val="005C0B3C"/>
    <w:rsid w:val="005C1565"/>
    <w:rsid w:val="005C1B4D"/>
    <w:rsid w:val="005C4426"/>
    <w:rsid w:val="005C4AFC"/>
    <w:rsid w:val="005C4CD2"/>
    <w:rsid w:val="005C53AE"/>
    <w:rsid w:val="005C5413"/>
    <w:rsid w:val="005C6176"/>
    <w:rsid w:val="005C621A"/>
    <w:rsid w:val="005C68B1"/>
    <w:rsid w:val="005D1FE5"/>
    <w:rsid w:val="005D2E8E"/>
    <w:rsid w:val="005D3355"/>
    <w:rsid w:val="005D3A86"/>
    <w:rsid w:val="005D4235"/>
    <w:rsid w:val="005D5C80"/>
    <w:rsid w:val="005D6191"/>
    <w:rsid w:val="005D6298"/>
    <w:rsid w:val="005D6C1E"/>
    <w:rsid w:val="005D7B58"/>
    <w:rsid w:val="005D7EA6"/>
    <w:rsid w:val="005E06D5"/>
    <w:rsid w:val="005E261F"/>
    <w:rsid w:val="005E2AA6"/>
    <w:rsid w:val="005E315F"/>
    <w:rsid w:val="005E3226"/>
    <w:rsid w:val="005E3AE9"/>
    <w:rsid w:val="005E5957"/>
    <w:rsid w:val="005E5DEE"/>
    <w:rsid w:val="005E6BBE"/>
    <w:rsid w:val="005F0E9E"/>
    <w:rsid w:val="005F36DC"/>
    <w:rsid w:val="005F45BE"/>
    <w:rsid w:val="005F4655"/>
    <w:rsid w:val="005F535B"/>
    <w:rsid w:val="005F5939"/>
    <w:rsid w:val="005F6645"/>
    <w:rsid w:val="005F7B48"/>
    <w:rsid w:val="005F7CBC"/>
    <w:rsid w:val="006001A4"/>
    <w:rsid w:val="00600879"/>
    <w:rsid w:val="00601311"/>
    <w:rsid w:val="006021E5"/>
    <w:rsid w:val="00602933"/>
    <w:rsid w:val="006031D5"/>
    <w:rsid w:val="0060360A"/>
    <w:rsid w:val="00605594"/>
    <w:rsid w:val="006055F5"/>
    <w:rsid w:val="00605AA3"/>
    <w:rsid w:val="0060743B"/>
    <w:rsid w:val="006076AF"/>
    <w:rsid w:val="0060778B"/>
    <w:rsid w:val="006079F7"/>
    <w:rsid w:val="006107AF"/>
    <w:rsid w:val="00610FF0"/>
    <w:rsid w:val="006119D4"/>
    <w:rsid w:val="00611A0E"/>
    <w:rsid w:val="00611C31"/>
    <w:rsid w:val="0061213D"/>
    <w:rsid w:val="006132EC"/>
    <w:rsid w:val="0061481F"/>
    <w:rsid w:val="006155F1"/>
    <w:rsid w:val="00616A53"/>
    <w:rsid w:val="00620654"/>
    <w:rsid w:val="006216F8"/>
    <w:rsid w:val="00622BB4"/>
    <w:rsid w:val="006235ED"/>
    <w:rsid w:val="00624BE8"/>
    <w:rsid w:val="006263EE"/>
    <w:rsid w:val="006266F1"/>
    <w:rsid w:val="00626E4E"/>
    <w:rsid w:val="00627668"/>
    <w:rsid w:val="006317E3"/>
    <w:rsid w:val="00631815"/>
    <w:rsid w:val="00632399"/>
    <w:rsid w:val="0063360C"/>
    <w:rsid w:val="00633828"/>
    <w:rsid w:val="00634AFE"/>
    <w:rsid w:val="00634EEA"/>
    <w:rsid w:val="00635955"/>
    <w:rsid w:val="00635FF7"/>
    <w:rsid w:val="00636961"/>
    <w:rsid w:val="00636CC2"/>
    <w:rsid w:val="00637678"/>
    <w:rsid w:val="00637D06"/>
    <w:rsid w:val="00640F8E"/>
    <w:rsid w:val="00641784"/>
    <w:rsid w:val="00642B9B"/>
    <w:rsid w:val="0064466A"/>
    <w:rsid w:val="00644BFF"/>
    <w:rsid w:val="006475D3"/>
    <w:rsid w:val="00647B14"/>
    <w:rsid w:val="00650586"/>
    <w:rsid w:val="0065093A"/>
    <w:rsid w:val="00651040"/>
    <w:rsid w:val="00651234"/>
    <w:rsid w:val="00651B11"/>
    <w:rsid w:val="00652026"/>
    <w:rsid w:val="0065211D"/>
    <w:rsid w:val="006534AD"/>
    <w:rsid w:val="00653BB0"/>
    <w:rsid w:val="006540D3"/>
    <w:rsid w:val="00654977"/>
    <w:rsid w:val="00656A86"/>
    <w:rsid w:val="00657799"/>
    <w:rsid w:val="0065779D"/>
    <w:rsid w:val="00661414"/>
    <w:rsid w:val="0066175B"/>
    <w:rsid w:val="00662292"/>
    <w:rsid w:val="0066336A"/>
    <w:rsid w:val="006637D0"/>
    <w:rsid w:val="00664081"/>
    <w:rsid w:val="00664EE3"/>
    <w:rsid w:val="006651CD"/>
    <w:rsid w:val="0066725F"/>
    <w:rsid w:val="00667C86"/>
    <w:rsid w:val="0067052C"/>
    <w:rsid w:val="00670C57"/>
    <w:rsid w:val="00670ECC"/>
    <w:rsid w:val="00670FB2"/>
    <w:rsid w:val="00671997"/>
    <w:rsid w:val="00671FF3"/>
    <w:rsid w:val="00673932"/>
    <w:rsid w:val="00673CAA"/>
    <w:rsid w:val="0067492B"/>
    <w:rsid w:val="00674C99"/>
    <w:rsid w:val="00675D9E"/>
    <w:rsid w:val="00676B33"/>
    <w:rsid w:val="00676D1F"/>
    <w:rsid w:val="006778DC"/>
    <w:rsid w:val="00680653"/>
    <w:rsid w:val="00680842"/>
    <w:rsid w:val="00681420"/>
    <w:rsid w:val="00681710"/>
    <w:rsid w:val="00682825"/>
    <w:rsid w:val="006840D2"/>
    <w:rsid w:val="006841C9"/>
    <w:rsid w:val="00684230"/>
    <w:rsid w:val="0068456F"/>
    <w:rsid w:val="00685A60"/>
    <w:rsid w:val="006862B8"/>
    <w:rsid w:val="006863DA"/>
    <w:rsid w:val="00686D02"/>
    <w:rsid w:val="006903D4"/>
    <w:rsid w:val="00690D12"/>
    <w:rsid w:val="00690DFB"/>
    <w:rsid w:val="0069112E"/>
    <w:rsid w:val="006919CC"/>
    <w:rsid w:val="00693031"/>
    <w:rsid w:val="006940A7"/>
    <w:rsid w:val="006951CC"/>
    <w:rsid w:val="00695E8A"/>
    <w:rsid w:val="00696DC4"/>
    <w:rsid w:val="006A0647"/>
    <w:rsid w:val="006A0F55"/>
    <w:rsid w:val="006A2F13"/>
    <w:rsid w:val="006A30BE"/>
    <w:rsid w:val="006A3600"/>
    <w:rsid w:val="006A43C0"/>
    <w:rsid w:val="006A5F26"/>
    <w:rsid w:val="006A64A5"/>
    <w:rsid w:val="006A6587"/>
    <w:rsid w:val="006A6BA2"/>
    <w:rsid w:val="006A6BA3"/>
    <w:rsid w:val="006A76FF"/>
    <w:rsid w:val="006B024C"/>
    <w:rsid w:val="006B043F"/>
    <w:rsid w:val="006B04BC"/>
    <w:rsid w:val="006B1E08"/>
    <w:rsid w:val="006B2124"/>
    <w:rsid w:val="006B27BE"/>
    <w:rsid w:val="006B2F42"/>
    <w:rsid w:val="006B2FFD"/>
    <w:rsid w:val="006B36A8"/>
    <w:rsid w:val="006B4EBB"/>
    <w:rsid w:val="006B4FBE"/>
    <w:rsid w:val="006B50D9"/>
    <w:rsid w:val="006B513F"/>
    <w:rsid w:val="006B546A"/>
    <w:rsid w:val="006B6D9D"/>
    <w:rsid w:val="006B7853"/>
    <w:rsid w:val="006C01DE"/>
    <w:rsid w:val="006C16F7"/>
    <w:rsid w:val="006C2DB6"/>
    <w:rsid w:val="006C34FC"/>
    <w:rsid w:val="006C38B9"/>
    <w:rsid w:val="006C3906"/>
    <w:rsid w:val="006C5C72"/>
    <w:rsid w:val="006C6824"/>
    <w:rsid w:val="006C7597"/>
    <w:rsid w:val="006C789D"/>
    <w:rsid w:val="006D03CE"/>
    <w:rsid w:val="006D24D4"/>
    <w:rsid w:val="006D2BDD"/>
    <w:rsid w:val="006D2D40"/>
    <w:rsid w:val="006D3EBA"/>
    <w:rsid w:val="006D47F8"/>
    <w:rsid w:val="006D53AC"/>
    <w:rsid w:val="006D5589"/>
    <w:rsid w:val="006D560A"/>
    <w:rsid w:val="006D5A8E"/>
    <w:rsid w:val="006D6CD4"/>
    <w:rsid w:val="006D7AF0"/>
    <w:rsid w:val="006E04F4"/>
    <w:rsid w:val="006E0DEE"/>
    <w:rsid w:val="006E1909"/>
    <w:rsid w:val="006E19E9"/>
    <w:rsid w:val="006E21F4"/>
    <w:rsid w:val="006E3115"/>
    <w:rsid w:val="006E45BB"/>
    <w:rsid w:val="006E4739"/>
    <w:rsid w:val="006E4BBD"/>
    <w:rsid w:val="006E5141"/>
    <w:rsid w:val="006E5ECB"/>
    <w:rsid w:val="006E633B"/>
    <w:rsid w:val="006E646B"/>
    <w:rsid w:val="006E65E8"/>
    <w:rsid w:val="006E6C6C"/>
    <w:rsid w:val="006E6DC5"/>
    <w:rsid w:val="006E6FA7"/>
    <w:rsid w:val="006E745B"/>
    <w:rsid w:val="006E7971"/>
    <w:rsid w:val="006E7F98"/>
    <w:rsid w:val="006F0F34"/>
    <w:rsid w:val="006F1E9A"/>
    <w:rsid w:val="006F22B9"/>
    <w:rsid w:val="006F30D7"/>
    <w:rsid w:val="006F4176"/>
    <w:rsid w:val="006F58BA"/>
    <w:rsid w:val="006F5B95"/>
    <w:rsid w:val="006F6084"/>
    <w:rsid w:val="006F657E"/>
    <w:rsid w:val="00700187"/>
    <w:rsid w:val="00700B67"/>
    <w:rsid w:val="007028FE"/>
    <w:rsid w:val="00705770"/>
    <w:rsid w:val="00706783"/>
    <w:rsid w:val="00706C1B"/>
    <w:rsid w:val="00706FB0"/>
    <w:rsid w:val="0070721F"/>
    <w:rsid w:val="00707382"/>
    <w:rsid w:val="00710B05"/>
    <w:rsid w:val="00710E49"/>
    <w:rsid w:val="00711DDF"/>
    <w:rsid w:val="007120A8"/>
    <w:rsid w:val="00712B91"/>
    <w:rsid w:val="00713FE8"/>
    <w:rsid w:val="00715482"/>
    <w:rsid w:val="007157F6"/>
    <w:rsid w:val="007166FE"/>
    <w:rsid w:val="00720CD6"/>
    <w:rsid w:val="0072177E"/>
    <w:rsid w:val="007226D3"/>
    <w:rsid w:val="0072308A"/>
    <w:rsid w:val="00723238"/>
    <w:rsid w:val="00723E63"/>
    <w:rsid w:val="0072407E"/>
    <w:rsid w:val="00725459"/>
    <w:rsid w:val="00725FA1"/>
    <w:rsid w:val="007269BB"/>
    <w:rsid w:val="007272C1"/>
    <w:rsid w:val="00730B36"/>
    <w:rsid w:val="00730C64"/>
    <w:rsid w:val="00730E3F"/>
    <w:rsid w:val="007319DF"/>
    <w:rsid w:val="00732A6E"/>
    <w:rsid w:val="00732F83"/>
    <w:rsid w:val="00733FD1"/>
    <w:rsid w:val="007342A6"/>
    <w:rsid w:val="0073437C"/>
    <w:rsid w:val="00735003"/>
    <w:rsid w:val="00736174"/>
    <w:rsid w:val="007361D6"/>
    <w:rsid w:val="007370BE"/>
    <w:rsid w:val="007372EA"/>
    <w:rsid w:val="00741174"/>
    <w:rsid w:val="0074229D"/>
    <w:rsid w:val="007426B5"/>
    <w:rsid w:val="00743423"/>
    <w:rsid w:val="00744478"/>
    <w:rsid w:val="007458E7"/>
    <w:rsid w:val="00750BEE"/>
    <w:rsid w:val="00751549"/>
    <w:rsid w:val="007527CC"/>
    <w:rsid w:val="00755A99"/>
    <w:rsid w:val="00756192"/>
    <w:rsid w:val="00760BDE"/>
    <w:rsid w:val="00760FC3"/>
    <w:rsid w:val="00761A1F"/>
    <w:rsid w:val="007629B6"/>
    <w:rsid w:val="00763132"/>
    <w:rsid w:val="0076345D"/>
    <w:rsid w:val="00763517"/>
    <w:rsid w:val="00765664"/>
    <w:rsid w:val="00765C20"/>
    <w:rsid w:val="00766439"/>
    <w:rsid w:val="0076729D"/>
    <w:rsid w:val="007678E7"/>
    <w:rsid w:val="007700A7"/>
    <w:rsid w:val="007704D9"/>
    <w:rsid w:val="00770911"/>
    <w:rsid w:val="00770BC6"/>
    <w:rsid w:val="00771550"/>
    <w:rsid w:val="0077291D"/>
    <w:rsid w:val="00772B5C"/>
    <w:rsid w:val="00773640"/>
    <w:rsid w:val="00773A37"/>
    <w:rsid w:val="00773CEE"/>
    <w:rsid w:val="00774682"/>
    <w:rsid w:val="00774F83"/>
    <w:rsid w:val="00775FB9"/>
    <w:rsid w:val="00776363"/>
    <w:rsid w:val="0077711A"/>
    <w:rsid w:val="00777414"/>
    <w:rsid w:val="00777B98"/>
    <w:rsid w:val="00777DA7"/>
    <w:rsid w:val="00780EF2"/>
    <w:rsid w:val="0078169A"/>
    <w:rsid w:val="00781ABE"/>
    <w:rsid w:val="0078268F"/>
    <w:rsid w:val="00782C68"/>
    <w:rsid w:val="00783443"/>
    <w:rsid w:val="007850FB"/>
    <w:rsid w:val="007852ED"/>
    <w:rsid w:val="0078579D"/>
    <w:rsid w:val="00785D5B"/>
    <w:rsid w:val="007862BB"/>
    <w:rsid w:val="007869CB"/>
    <w:rsid w:val="00786F0B"/>
    <w:rsid w:val="00790B24"/>
    <w:rsid w:val="00791631"/>
    <w:rsid w:val="0079200A"/>
    <w:rsid w:val="00792449"/>
    <w:rsid w:val="007926D9"/>
    <w:rsid w:val="00792855"/>
    <w:rsid w:val="00793108"/>
    <w:rsid w:val="007937C9"/>
    <w:rsid w:val="007944D5"/>
    <w:rsid w:val="00794B91"/>
    <w:rsid w:val="00795058"/>
    <w:rsid w:val="0079629F"/>
    <w:rsid w:val="00796397"/>
    <w:rsid w:val="00796DC9"/>
    <w:rsid w:val="007A0377"/>
    <w:rsid w:val="007A0829"/>
    <w:rsid w:val="007A08DE"/>
    <w:rsid w:val="007A0EF7"/>
    <w:rsid w:val="007A375D"/>
    <w:rsid w:val="007A56F2"/>
    <w:rsid w:val="007A57BB"/>
    <w:rsid w:val="007A7C2D"/>
    <w:rsid w:val="007B089A"/>
    <w:rsid w:val="007B0903"/>
    <w:rsid w:val="007B0D9B"/>
    <w:rsid w:val="007B1E62"/>
    <w:rsid w:val="007B1FA3"/>
    <w:rsid w:val="007B2CDB"/>
    <w:rsid w:val="007B3325"/>
    <w:rsid w:val="007B4151"/>
    <w:rsid w:val="007B5CB6"/>
    <w:rsid w:val="007C0330"/>
    <w:rsid w:val="007C1102"/>
    <w:rsid w:val="007C2F4E"/>
    <w:rsid w:val="007C456D"/>
    <w:rsid w:val="007C49DC"/>
    <w:rsid w:val="007C53BF"/>
    <w:rsid w:val="007C587A"/>
    <w:rsid w:val="007C6CDD"/>
    <w:rsid w:val="007D02AA"/>
    <w:rsid w:val="007D0C05"/>
    <w:rsid w:val="007D0E48"/>
    <w:rsid w:val="007D3DD0"/>
    <w:rsid w:val="007D46EE"/>
    <w:rsid w:val="007D5135"/>
    <w:rsid w:val="007D79B1"/>
    <w:rsid w:val="007D7E31"/>
    <w:rsid w:val="007E05C0"/>
    <w:rsid w:val="007E0AEA"/>
    <w:rsid w:val="007E35EA"/>
    <w:rsid w:val="007E39AE"/>
    <w:rsid w:val="007E3C69"/>
    <w:rsid w:val="007E59ED"/>
    <w:rsid w:val="007E5E14"/>
    <w:rsid w:val="007E6338"/>
    <w:rsid w:val="007E7394"/>
    <w:rsid w:val="007E74AA"/>
    <w:rsid w:val="007E7A0A"/>
    <w:rsid w:val="007F2177"/>
    <w:rsid w:val="007F2853"/>
    <w:rsid w:val="007F2904"/>
    <w:rsid w:val="007F3389"/>
    <w:rsid w:val="007F3639"/>
    <w:rsid w:val="007F4368"/>
    <w:rsid w:val="007F43F9"/>
    <w:rsid w:val="007F4F75"/>
    <w:rsid w:val="007F71BE"/>
    <w:rsid w:val="007F7B39"/>
    <w:rsid w:val="007F7C4A"/>
    <w:rsid w:val="007F7E68"/>
    <w:rsid w:val="00800A27"/>
    <w:rsid w:val="008018AD"/>
    <w:rsid w:val="00802428"/>
    <w:rsid w:val="00803315"/>
    <w:rsid w:val="0080573B"/>
    <w:rsid w:val="0080616A"/>
    <w:rsid w:val="00812B80"/>
    <w:rsid w:val="00820B09"/>
    <w:rsid w:val="00820E2C"/>
    <w:rsid w:val="00821191"/>
    <w:rsid w:val="00822F1D"/>
    <w:rsid w:val="008230DC"/>
    <w:rsid w:val="00824B3D"/>
    <w:rsid w:val="008257D5"/>
    <w:rsid w:val="00825D59"/>
    <w:rsid w:val="00825ED9"/>
    <w:rsid w:val="00825FE2"/>
    <w:rsid w:val="008267F9"/>
    <w:rsid w:val="00826E25"/>
    <w:rsid w:val="0082731B"/>
    <w:rsid w:val="008301AE"/>
    <w:rsid w:val="00831CDE"/>
    <w:rsid w:val="00832A74"/>
    <w:rsid w:val="00832B8D"/>
    <w:rsid w:val="00833C7D"/>
    <w:rsid w:val="00834890"/>
    <w:rsid w:val="00834CC2"/>
    <w:rsid w:val="00835D56"/>
    <w:rsid w:val="008363E4"/>
    <w:rsid w:val="008366C3"/>
    <w:rsid w:val="00836C37"/>
    <w:rsid w:val="00840D90"/>
    <w:rsid w:val="008411D8"/>
    <w:rsid w:val="00841CA8"/>
    <w:rsid w:val="00841DEC"/>
    <w:rsid w:val="0084398A"/>
    <w:rsid w:val="00843C83"/>
    <w:rsid w:val="00844E7B"/>
    <w:rsid w:val="008478DD"/>
    <w:rsid w:val="008514CE"/>
    <w:rsid w:val="00851B59"/>
    <w:rsid w:val="00851CF7"/>
    <w:rsid w:val="00853809"/>
    <w:rsid w:val="008539DF"/>
    <w:rsid w:val="00854061"/>
    <w:rsid w:val="00855834"/>
    <w:rsid w:val="00856008"/>
    <w:rsid w:val="0085730F"/>
    <w:rsid w:val="00857BA1"/>
    <w:rsid w:val="008627E6"/>
    <w:rsid w:val="00862B68"/>
    <w:rsid w:val="00863066"/>
    <w:rsid w:val="00864272"/>
    <w:rsid w:val="00864C42"/>
    <w:rsid w:val="00866FD4"/>
    <w:rsid w:val="00867DF2"/>
    <w:rsid w:val="00870A51"/>
    <w:rsid w:val="00872DAA"/>
    <w:rsid w:val="00872F96"/>
    <w:rsid w:val="0087420E"/>
    <w:rsid w:val="00875225"/>
    <w:rsid w:val="00875860"/>
    <w:rsid w:val="0087738C"/>
    <w:rsid w:val="0087768F"/>
    <w:rsid w:val="00877AF4"/>
    <w:rsid w:val="00880011"/>
    <w:rsid w:val="00880823"/>
    <w:rsid w:val="00880C1A"/>
    <w:rsid w:val="008831A1"/>
    <w:rsid w:val="00883C10"/>
    <w:rsid w:val="00884BC6"/>
    <w:rsid w:val="00886221"/>
    <w:rsid w:val="00887CDC"/>
    <w:rsid w:val="008927CE"/>
    <w:rsid w:val="00894657"/>
    <w:rsid w:val="00894ED0"/>
    <w:rsid w:val="00895147"/>
    <w:rsid w:val="00896D71"/>
    <w:rsid w:val="00897C9A"/>
    <w:rsid w:val="008A014E"/>
    <w:rsid w:val="008A0383"/>
    <w:rsid w:val="008A0EC4"/>
    <w:rsid w:val="008A14A7"/>
    <w:rsid w:val="008A2258"/>
    <w:rsid w:val="008A258F"/>
    <w:rsid w:val="008A2784"/>
    <w:rsid w:val="008A2A30"/>
    <w:rsid w:val="008A2F6B"/>
    <w:rsid w:val="008A3573"/>
    <w:rsid w:val="008A4176"/>
    <w:rsid w:val="008A429F"/>
    <w:rsid w:val="008A4AE2"/>
    <w:rsid w:val="008A4D14"/>
    <w:rsid w:val="008A66D5"/>
    <w:rsid w:val="008A70B6"/>
    <w:rsid w:val="008B055A"/>
    <w:rsid w:val="008B1072"/>
    <w:rsid w:val="008B1BE0"/>
    <w:rsid w:val="008B239F"/>
    <w:rsid w:val="008B25C6"/>
    <w:rsid w:val="008B2FDC"/>
    <w:rsid w:val="008B3873"/>
    <w:rsid w:val="008B57E8"/>
    <w:rsid w:val="008C1949"/>
    <w:rsid w:val="008C32CF"/>
    <w:rsid w:val="008C3B0B"/>
    <w:rsid w:val="008C3FA8"/>
    <w:rsid w:val="008C463D"/>
    <w:rsid w:val="008C598A"/>
    <w:rsid w:val="008C5DA7"/>
    <w:rsid w:val="008C686A"/>
    <w:rsid w:val="008C6EDA"/>
    <w:rsid w:val="008C6F77"/>
    <w:rsid w:val="008D06EF"/>
    <w:rsid w:val="008D172E"/>
    <w:rsid w:val="008D2B72"/>
    <w:rsid w:val="008D2CF2"/>
    <w:rsid w:val="008D400A"/>
    <w:rsid w:val="008D4029"/>
    <w:rsid w:val="008D4839"/>
    <w:rsid w:val="008D595B"/>
    <w:rsid w:val="008D65FE"/>
    <w:rsid w:val="008D6737"/>
    <w:rsid w:val="008D7E8C"/>
    <w:rsid w:val="008E0718"/>
    <w:rsid w:val="008E08F9"/>
    <w:rsid w:val="008E1692"/>
    <w:rsid w:val="008E1AB3"/>
    <w:rsid w:val="008E1D91"/>
    <w:rsid w:val="008E1EC6"/>
    <w:rsid w:val="008E2999"/>
    <w:rsid w:val="008E51D6"/>
    <w:rsid w:val="008E59C2"/>
    <w:rsid w:val="008E63F4"/>
    <w:rsid w:val="008E6E68"/>
    <w:rsid w:val="008E7B00"/>
    <w:rsid w:val="008E7FE4"/>
    <w:rsid w:val="008F181B"/>
    <w:rsid w:val="008F198E"/>
    <w:rsid w:val="008F2FC9"/>
    <w:rsid w:val="008F3311"/>
    <w:rsid w:val="008F3AF6"/>
    <w:rsid w:val="008F527F"/>
    <w:rsid w:val="008F57E4"/>
    <w:rsid w:val="008F5DE6"/>
    <w:rsid w:val="008F5E82"/>
    <w:rsid w:val="008F6149"/>
    <w:rsid w:val="008F6D06"/>
    <w:rsid w:val="008F70F0"/>
    <w:rsid w:val="009010E2"/>
    <w:rsid w:val="0090132A"/>
    <w:rsid w:val="00902C2A"/>
    <w:rsid w:val="0090437F"/>
    <w:rsid w:val="00904D00"/>
    <w:rsid w:val="0090573D"/>
    <w:rsid w:val="00906956"/>
    <w:rsid w:val="00906AB2"/>
    <w:rsid w:val="00907D2F"/>
    <w:rsid w:val="00910124"/>
    <w:rsid w:val="00910290"/>
    <w:rsid w:val="00910AF8"/>
    <w:rsid w:val="00911D11"/>
    <w:rsid w:val="00911F47"/>
    <w:rsid w:val="00912A60"/>
    <w:rsid w:val="0091332A"/>
    <w:rsid w:val="00913B32"/>
    <w:rsid w:val="009148DF"/>
    <w:rsid w:val="0091538B"/>
    <w:rsid w:val="0091559D"/>
    <w:rsid w:val="009157E1"/>
    <w:rsid w:val="009211DA"/>
    <w:rsid w:val="00921C41"/>
    <w:rsid w:val="00922986"/>
    <w:rsid w:val="00922A6B"/>
    <w:rsid w:val="00922BE4"/>
    <w:rsid w:val="00922C88"/>
    <w:rsid w:val="00923101"/>
    <w:rsid w:val="00924C74"/>
    <w:rsid w:val="00925521"/>
    <w:rsid w:val="00926849"/>
    <w:rsid w:val="0092758F"/>
    <w:rsid w:val="00927E25"/>
    <w:rsid w:val="00927F74"/>
    <w:rsid w:val="0093073E"/>
    <w:rsid w:val="00931D0F"/>
    <w:rsid w:val="00933816"/>
    <w:rsid w:val="009339A3"/>
    <w:rsid w:val="0093520E"/>
    <w:rsid w:val="00936FD8"/>
    <w:rsid w:val="0093771A"/>
    <w:rsid w:val="00940AF6"/>
    <w:rsid w:val="00940E11"/>
    <w:rsid w:val="0094180D"/>
    <w:rsid w:val="00942E0A"/>
    <w:rsid w:val="00945185"/>
    <w:rsid w:val="00945F9E"/>
    <w:rsid w:val="00947C8A"/>
    <w:rsid w:val="00950299"/>
    <w:rsid w:val="009528AC"/>
    <w:rsid w:val="00952E49"/>
    <w:rsid w:val="00952E67"/>
    <w:rsid w:val="0095314F"/>
    <w:rsid w:val="0095334D"/>
    <w:rsid w:val="009542EC"/>
    <w:rsid w:val="00956746"/>
    <w:rsid w:val="00956EB0"/>
    <w:rsid w:val="009603C3"/>
    <w:rsid w:val="009614D8"/>
    <w:rsid w:val="00964D9E"/>
    <w:rsid w:val="00965159"/>
    <w:rsid w:val="00966C73"/>
    <w:rsid w:val="00967B1B"/>
    <w:rsid w:val="00970040"/>
    <w:rsid w:val="00970327"/>
    <w:rsid w:val="00970B84"/>
    <w:rsid w:val="00971D1D"/>
    <w:rsid w:val="00971DE8"/>
    <w:rsid w:val="00972087"/>
    <w:rsid w:val="0097252A"/>
    <w:rsid w:val="00972C1A"/>
    <w:rsid w:val="00972D64"/>
    <w:rsid w:val="0097492A"/>
    <w:rsid w:val="00974E1C"/>
    <w:rsid w:val="00975F82"/>
    <w:rsid w:val="00976B64"/>
    <w:rsid w:val="0098066A"/>
    <w:rsid w:val="009825A5"/>
    <w:rsid w:val="00984CCE"/>
    <w:rsid w:val="0098517A"/>
    <w:rsid w:val="00985DE0"/>
    <w:rsid w:val="00986D60"/>
    <w:rsid w:val="00990623"/>
    <w:rsid w:val="00992156"/>
    <w:rsid w:val="009925FF"/>
    <w:rsid w:val="00992AA5"/>
    <w:rsid w:val="00993E27"/>
    <w:rsid w:val="00994176"/>
    <w:rsid w:val="00994C69"/>
    <w:rsid w:val="009959BE"/>
    <w:rsid w:val="00996EFC"/>
    <w:rsid w:val="0099759F"/>
    <w:rsid w:val="009976DF"/>
    <w:rsid w:val="00997A49"/>
    <w:rsid w:val="00997B93"/>
    <w:rsid w:val="009A0B3E"/>
    <w:rsid w:val="009A0F12"/>
    <w:rsid w:val="009A1CD2"/>
    <w:rsid w:val="009A5371"/>
    <w:rsid w:val="009A5F1D"/>
    <w:rsid w:val="009A5FA5"/>
    <w:rsid w:val="009A608E"/>
    <w:rsid w:val="009B07D8"/>
    <w:rsid w:val="009B17F1"/>
    <w:rsid w:val="009B1A98"/>
    <w:rsid w:val="009B20FC"/>
    <w:rsid w:val="009B2B73"/>
    <w:rsid w:val="009B44E2"/>
    <w:rsid w:val="009B63DD"/>
    <w:rsid w:val="009B682A"/>
    <w:rsid w:val="009B68E0"/>
    <w:rsid w:val="009B6EE8"/>
    <w:rsid w:val="009B6FC9"/>
    <w:rsid w:val="009B74FB"/>
    <w:rsid w:val="009B7F54"/>
    <w:rsid w:val="009C0247"/>
    <w:rsid w:val="009C04AA"/>
    <w:rsid w:val="009C1B16"/>
    <w:rsid w:val="009C2411"/>
    <w:rsid w:val="009C275C"/>
    <w:rsid w:val="009C2B4C"/>
    <w:rsid w:val="009C3656"/>
    <w:rsid w:val="009C3BFE"/>
    <w:rsid w:val="009C4764"/>
    <w:rsid w:val="009C59B9"/>
    <w:rsid w:val="009C73AB"/>
    <w:rsid w:val="009C7714"/>
    <w:rsid w:val="009C7E92"/>
    <w:rsid w:val="009D018D"/>
    <w:rsid w:val="009D025C"/>
    <w:rsid w:val="009D05E3"/>
    <w:rsid w:val="009D1EC7"/>
    <w:rsid w:val="009D1EF9"/>
    <w:rsid w:val="009D2CA2"/>
    <w:rsid w:val="009D3103"/>
    <w:rsid w:val="009D3645"/>
    <w:rsid w:val="009D48A7"/>
    <w:rsid w:val="009D5FA5"/>
    <w:rsid w:val="009D6451"/>
    <w:rsid w:val="009D6713"/>
    <w:rsid w:val="009E1531"/>
    <w:rsid w:val="009E1703"/>
    <w:rsid w:val="009E1A0C"/>
    <w:rsid w:val="009E2347"/>
    <w:rsid w:val="009E31FE"/>
    <w:rsid w:val="009E36C2"/>
    <w:rsid w:val="009E434E"/>
    <w:rsid w:val="009E4733"/>
    <w:rsid w:val="009E6F9C"/>
    <w:rsid w:val="009E73BF"/>
    <w:rsid w:val="009F11F4"/>
    <w:rsid w:val="009F1292"/>
    <w:rsid w:val="009F1E93"/>
    <w:rsid w:val="009F2A7F"/>
    <w:rsid w:val="009F3509"/>
    <w:rsid w:val="009F390E"/>
    <w:rsid w:val="009F5D26"/>
    <w:rsid w:val="009F60FD"/>
    <w:rsid w:val="00A00CB4"/>
    <w:rsid w:val="00A0110D"/>
    <w:rsid w:val="00A01C5B"/>
    <w:rsid w:val="00A0221C"/>
    <w:rsid w:val="00A02CAC"/>
    <w:rsid w:val="00A042D2"/>
    <w:rsid w:val="00A046B2"/>
    <w:rsid w:val="00A04EAB"/>
    <w:rsid w:val="00A07121"/>
    <w:rsid w:val="00A0746E"/>
    <w:rsid w:val="00A07C3E"/>
    <w:rsid w:val="00A118D7"/>
    <w:rsid w:val="00A11E6E"/>
    <w:rsid w:val="00A126BE"/>
    <w:rsid w:val="00A15C85"/>
    <w:rsid w:val="00A160C5"/>
    <w:rsid w:val="00A168F4"/>
    <w:rsid w:val="00A173AD"/>
    <w:rsid w:val="00A1762D"/>
    <w:rsid w:val="00A20246"/>
    <w:rsid w:val="00A212BD"/>
    <w:rsid w:val="00A22272"/>
    <w:rsid w:val="00A22F5A"/>
    <w:rsid w:val="00A241AB"/>
    <w:rsid w:val="00A245EF"/>
    <w:rsid w:val="00A24B9E"/>
    <w:rsid w:val="00A25811"/>
    <w:rsid w:val="00A258E2"/>
    <w:rsid w:val="00A2776A"/>
    <w:rsid w:val="00A27EC1"/>
    <w:rsid w:val="00A30E8A"/>
    <w:rsid w:val="00A33F27"/>
    <w:rsid w:val="00A340BF"/>
    <w:rsid w:val="00A35089"/>
    <w:rsid w:val="00A355BE"/>
    <w:rsid w:val="00A35B04"/>
    <w:rsid w:val="00A36239"/>
    <w:rsid w:val="00A36800"/>
    <w:rsid w:val="00A36EFC"/>
    <w:rsid w:val="00A40898"/>
    <w:rsid w:val="00A409CF"/>
    <w:rsid w:val="00A40F07"/>
    <w:rsid w:val="00A42627"/>
    <w:rsid w:val="00A44E51"/>
    <w:rsid w:val="00A44EA0"/>
    <w:rsid w:val="00A44FC6"/>
    <w:rsid w:val="00A452BC"/>
    <w:rsid w:val="00A45426"/>
    <w:rsid w:val="00A45ADA"/>
    <w:rsid w:val="00A46B07"/>
    <w:rsid w:val="00A46E1A"/>
    <w:rsid w:val="00A513BE"/>
    <w:rsid w:val="00A5255A"/>
    <w:rsid w:val="00A53097"/>
    <w:rsid w:val="00A535A2"/>
    <w:rsid w:val="00A54319"/>
    <w:rsid w:val="00A54D6A"/>
    <w:rsid w:val="00A566AA"/>
    <w:rsid w:val="00A56AC3"/>
    <w:rsid w:val="00A61550"/>
    <w:rsid w:val="00A63B02"/>
    <w:rsid w:val="00A64E29"/>
    <w:rsid w:val="00A65D69"/>
    <w:rsid w:val="00A66091"/>
    <w:rsid w:val="00A661FF"/>
    <w:rsid w:val="00A66207"/>
    <w:rsid w:val="00A667AE"/>
    <w:rsid w:val="00A6685F"/>
    <w:rsid w:val="00A66C30"/>
    <w:rsid w:val="00A6751F"/>
    <w:rsid w:val="00A67775"/>
    <w:rsid w:val="00A67A36"/>
    <w:rsid w:val="00A67AB9"/>
    <w:rsid w:val="00A67B47"/>
    <w:rsid w:val="00A70285"/>
    <w:rsid w:val="00A703D7"/>
    <w:rsid w:val="00A708C2"/>
    <w:rsid w:val="00A70FA0"/>
    <w:rsid w:val="00A7172C"/>
    <w:rsid w:val="00A71A63"/>
    <w:rsid w:val="00A729D1"/>
    <w:rsid w:val="00A74BF7"/>
    <w:rsid w:val="00A74C82"/>
    <w:rsid w:val="00A7515F"/>
    <w:rsid w:val="00A752BF"/>
    <w:rsid w:val="00A75847"/>
    <w:rsid w:val="00A75BE8"/>
    <w:rsid w:val="00A76532"/>
    <w:rsid w:val="00A77384"/>
    <w:rsid w:val="00A77D2F"/>
    <w:rsid w:val="00A80A50"/>
    <w:rsid w:val="00A80AA9"/>
    <w:rsid w:val="00A83550"/>
    <w:rsid w:val="00A8400F"/>
    <w:rsid w:val="00A8554E"/>
    <w:rsid w:val="00A85AEC"/>
    <w:rsid w:val="00A8636B"/>
    <w:rsid w:val="00A86F6F"/>
    <w:rsid w:val="00A9099D"/>
    <w:rsid w:val="00A90C0F"/>
    <w:rsid w:val="00A90FB8"/>
    <w:rsid w:val="00A90FE6"/>
    <w:rsid w:val="00A91A42"/>
    <w:rsid w:val="00A92AF9"/>
    <w:rsid w:val="00A932C2"/>
    <w:rsid w:val="00A938DB"/>
    <w:rsid w:val="00A94303"/>
    <w:rsid w:val="00A94350"/>
    <w:rsid w:val="00A944F6"/>
    <w:rsid w:val="00A95FF6"/>
    <w:rsid w:val="00A96A8D"/>
    <w:rsid w:val="00A97E7D"/>
    <w:rsid w:val="00A97FC1"/>
    <w:rsid w:val="00AA1E3B"/>
    <w:rsid w:val="00AA1E49"/>
    <w:rsid w:val="00AA250A"/>
    <w:rsid w:val="00AA299E"/>
    <w:rsid w:val="00AA3ACB"/>
    <w:rsid w:val="00AA4F47"/>
    <w:rsid w:val="00AA52A4"/>
    <w:rsid w:val="00AA5B17"/>
    <w:rsid w:val="00AA651E"/>
    <w:rsid w:val="00AA6FC0"/>
    <w:rsid w:val="00AA79CE"/>
    <w:rsid w:val="00AB024F"/>
    <w:rsid w:val="00AB082E"/>
    <w:rsid w:val="00AB2EF2"/>
    <w:rsid w:val="00AB4EEC"/>
    <w:rsid w:val="00AB54D5"/>
    <w:rsid w:val="00AB5CFD"/>
    <w:rsid w:val="00AB6F27"/>
    <w:rsid w:val="00AB7E80"/>
    <w:rsid w:val="00AC0B15"/>
    <w:rsid w:val="00AC2988"/>
    <w:rsid w:val="00AC2A6B"/>
    <w:rsid w:val="00AC2BFE"/>
    <w:rsid w:val="00AC2DF6"/>
    <w:rsid w:val="00AC3760"/>
    <w:rsid w:val="00AC4C57"/>
    <w:rsid w:val="00AC5321"/>
    <w:rsid w:val="00AC56B9"/>
    <w:rsid w:val="00AC6030"/>
    <w:rsid w:val="00AC72E3"/>
    <w:rsid w:val="00AC7D9D"/>
    <w:rsid w:val="00AD17C7"/>
    <w:rsid w:val="00AD196E"/>
    <w:rsid w:val="00AD1D56"/>
    <w:rsid w:val="00AD24E5"/>
    <w:rsid w:val="00AD2C5C"/>
    <w:rsid w:val="00AD32AC"/>
    <w:rsid w:val="00AD37CC"/>
    <w:rsid w:val="00AD3E5F"/>
    <w:rsid w:val="00AD4D61"/>
    <w:rsid w:val="00AD4D80"/>
    <w:rsid w:val="00AD4EEB"/>
    <w:rsid w:val="00AD56A9"/>
    <w:rsid w:val="00AD6950"/>
    <w:rsid w:val="00AD6C56"/>
    <w:rsid w:val="00AE0777"/>
    <w:rsid w:val="00AE0914"/>
    <w:rsid w:val="00AE1ECB"/>
    <w:rsid w:val="00AE2EFD"/>
    <w:rsid w:val="00AE2FA9"/>
    <w:rsid w:val="00AE397E"/>
    <w:rsid w:val="00AE3DA5"/>
    <w:rsid w:val="00AE6D8A"/>
    <w:rsid w:val="00AF05A8"/>
    <w:rsid w:val="00AF0F3A"/>
    <w:rsid w:val="00AF22E3"/>
    <w:rsid w:val="00AF23FA"/>
    <w:rsid w:val="00AF249F"/>
    <w:rsid w:val="00AF283B"/>
    <w:rsid w:val="00AF2BA5"/>
    <w:rsid w:val="00AF32A5"/>
    <w:rsid w:val="00AF34E7"/>
    <w:rsid w:val="00AF353E"/>
    <w:rsid w:val="00AF550F"/>
    <w:rsid w:val="00AF57E1"/>
    <w:rsid w:val="00AF6822"/>
    <w:rsid w:val="00AF6A84"/>
    <w:rsid w:val="00AF7753"/>
    <w:rsid w:val="00B016C5"/>
    <w:rsid w:val="00B01A7A"/>
    <w:rsid w:val="00B02148"/>
    <w:rsid w:val="00B03331"/>
    <w:rsid w:val="00B03A01"/>
    <w:rsid w:val="00B047E1"/>
    <w:rsid w:val="00B04D03"/>
    <w:rsid w:val="00B05045"/>
    <w:rsid w:val="00B0663F"/>
    <w:rsid w:val="00B06692"/>
    <w:rsid w:val="00B070F4"/>
    <w:rsid w:val="00B0718E"/>
    <w:rsid w:val="00B07479"/>
    <w:rsid w:val="00B07B01"/>
    <w:rsid w:val="00B1119F"/>
    <w:rsid w:val="00B112CC"/>
    <w:rsid w:val="00B11C6C"/>
    <w:rsid w:val="00B122EC"/>
    <w:rsid w:val="00B13B2A"/>
    <w:rsid w:val="00B13D5F"/>
    <w:rsid w:val="00B142C9"/>
    <w:rsid w:val="00B14599"/>
    <w:rsid w:val="00B151FB"/>
    <w:rsid w:val="00B15DAA"/>
    <w:rsid w:val="00B178D2"/>
    <w:rsid w:val="00B20539"/>
    <w:rsid w:val="00B20E10"/>
    <w:rsid w:val="00B211F7"/>
    <w:rsid w:val="00B21414"/>
    <w:rsid w:val="00B2521D"/>
    <w:rsid w:val="00B261B9"/>
    <w:rsid w:val="00B264ED"/>
    <w:rsid w:val="00B26685"/>
    <w:rsid w:val="00B26C4B"/>
    <w:rsid w:val="00B2740F"/>
    <w:rsid w:val="00B27D28"/>
    <w:rsid w:val="00B31D40"/>
    <w:rsid w:val="00B32104"/>
    <w:rsid w:val="00B340BF"/>
    <w:rsid w:val="00B34A32"/>
    <w:rsid w:val="00B34E5A"/>
    <w:rsid w:val="00B3504A"/>
    <w:rsid w:val="00B35802"/>
    <w:rsid w:val="00B3673E"/>
    <w:rsid w:val="00B40FA7"/>
    <w:rsid w:val="00B413F3"/>
    <w:rsid w:val="00B416C2"/>
    <w:rsid w:val="00B41DF1"/>
    <w:rsid w:val="00B41E28"/>
    <w:rsid w:val="00B41F59"/>
    <w:rsid w:val="00B4488E"/>
    <w:rsid w:val="00B44DA7"/>
    <w:rsid w:val="00B4693E"/>
    <w:rsid w:val="00B46A7D"/>
    <w:rsid w:val="00B47A0B"/>
    <w:rsid w:val="00B47CBF"/>
    <w:rsid w:val="00B47D19"/>
    <w:rsid w:val="00B51211"/>
    <w:rsid w:val="00B537C3"/>
    <w:rsid w:val="00B5411A"/>
    <w:rsid w:val="00B544CA"/>
    <w:rsid w:val="00B54AEC"/>
    <w:rsid w:val="00B54DA0"/>
    <w:rsid w:val="00B5502C"/>
    <w:rsid w:val="00B55FDA"/>
    <w:rsid w:val="00B562A3"/>
    <w:rsid w:val="00B570E7"/>
    <w:rsid w:val="00B578FE"/>
    <w:rsid w:val="00B601EF"/>
    <w:rsid w:val="00B61907"/>
    <w:rsid w:val="00B61B1B"/>
    <w:rsid w:val="00B626A9"/>
    <w:rsid w:val="00B63805"/>
    <w:rsid w:val="00B642BC"/>
    <w:rsid w:val="00B64F60"/>
    <w:rsid w:val="00B6742B"/>
    <w:rsid w:val="00B67D1E"/>
    <w:rsid w:val="00B67F09"/>
    <w:rsid w:val="00B706FE"/>
    <w:rsid w:val="00B72442"/>
    <w:rsid w:val="00B72D1F"/>
    <w:rsid w:val="00B735FE"/>
    <w:rsid w:val="00B736C9"/>
    <w:rsid w:val="00B73B15"/>
    <w:rsid w:val="00B7483A"/>
    <w:rsid w:val="00B74931"/>
    <w:rsid w:val="00B754A9"/>
    <w:rsid w:val="00B766E9"/>
    <w:rsid w:val="00B804DF"/>
    <w:rsid w:val="00B805B1"/>
    <w:rsid w:val="00B81FE8"/>
    <w:rsid w:val="00B82454"/>
    <w:rsid w:val="00B824F6"/>
    <w:rsid w:val="00B82564"/>
    <w:rsid w:val="00B84406"/>
    <w:rsid w:val="00B8492D"/>
    <w:rsid w:val="00B8640C"/>
    <w:rsid w:val="00B86DFA"/>
    <w:rsid w:val="00B91924"/>
    <w:rsid w:val="00B92105"/>
    <w:rsid w:val="00B92E01"/>
    <w:rsid w:val="00B93A71"/>
    <w:rsid w:val="00B95336"/>
    <w:rsid w:val="00B95E36"/>
    <w:rsid w:val="00B96BEF"/>
    <w:rsid w:val="00B978F8"/>
    <w:rsid w:val="00BA02F4"/>
    <w:rsid w:val="00BA1292"/>
    <w:rsid w:val="00BA142A"/>
    <w:rsid w:val="00BA1783"/>
    <w:rsid w:val="00BA1C13"/>
    <w:rsid w:val="00BA2A81"/>
    <w:rsid w:val="00BA36B3"/>
    <w:rsid w:val="00BA3E06"/>
    <w:rsid w:val="00BA63D5"/>
    <w:rsid w:val="00BA797E"/>
    <w:rsid w:val="00BA7C22"/>
    <w:rsid w:val="00BB050A"/>
    <w:rsid w:val="00BB147F"/>
    <w:rsid w:val="00BB23EF"/>
    <w:rsid w:val="00BB3A40"/>
    <w:rsid w:val="00BB41AF"/>
    <w:rsid w:val="00BB4619"/>
    <w:rsid w:val="00BB5AAF"/>
    <w:rsid w:val="00BB6B82"/>
    <w:rsid w:val="00BB759F"/>
    <w:rsid w:val="00BB79B5"/>
    <w:rsid w:val="00BC0905"/>
    <w:rsid w:val="00BC0E9C"/>
    <w:rsid w:val="00BC1561"/>
    <w:rsid w:val="00BC22EA"/>
    <w:rsid w:val="00BC2DF2"/>
    <w:rsid w:val="00BC4B35"/>
    <w:rsid w:val="00BC5713"/>
    <w:rsid w:val="00BC63FC"/>
    <w:rsid w:val="00BC66DF"/>
    <w:rsid w:val="00BC69FE"/>
    <w:rsid w:val="00BC6FCA"/>
    <w:rsid w:val="00BD0509"/>
    <w:rsid w:val="00BD0C78"/>
    <w:rsid w:val="00BD1835"/>
    <w:rsid w:val="00BD1A64"/>
    <w:rsid w:val="00BD1A82"/>
    <w:rsid w:val="00BD1FE9"/>
    <w:rsid w:val="00BD376B"/>
    <w:rsid w:val="00BD5B1A"/>
    <w:rsid w:val="00BD6C00"/>
    <w:rsid w:val="00BD6C6D"/>
    <w:rsid w:val="00BD6E0C"/>
    <w:rsid w:val="00BD6EEA"/>
    <w:rsid w:val="00BD70AC"/>
    <w:rsid w:val="00BE0C7A"/>
    <w:rsid w:val="00BE1004"/>
    <w:rsid w:val="00BE19BE"/>
    <w:rsid w:val="00BE1EAB"/>
    <w:rsid w:val="00BE28E4"/>
    <w:rsid w:val="00BE3284"/>
    <w:rsid w:val="00BE3DA7"/>
    <w:rsid w:val="00BE3DD3"/>
    <w:rsid w:val="00BE42D2"/>
    <w:rsid w:val="00BE478A"/>
    <w:rsid w:val="00BE5A9E"/>
    <w:rsid w:val="00BE64BE"/>
    <w:rsid w:val="00BE6A78"/>
    <w:rsid w:val="00BF0AEA"/>
    <w:rsid w:val="00BF0F67"/>
    <w:rsid w:val="00BF1F40"/>
    <w:rsid w:val="00BF41E2"/>
    <w:rsid w:val="00BF47C3"/>
    <w:rsid w:val="00BF47D0"/>
    <w:rsid w:val="00BF7FD7"/>
    <w:rsid w:val="00C002BE"/>
    <w:rsid w:val="00C010CF"/>
    <w:rsid w:val="00C01CA4"/>
    <w:rsid w:val="00C023E0"/>
    <w:rsid w:val="00C038FC"/>
    <w:rsid w:val="00C03D81"/>
    <w:rsid w:val="00C03F6C"/>
    <w:rsid w:val="00C05978"/>
    <w:rsid w:val="00C05CB3"/>
    <w:rsid w:val="00C05F87"/>
    <w:rsid w:val="00C06801"/>
    <w:rsid w:val="00C07D18"/>
    <w:rsid w:val="00C10123"/>
    <w:rsid w:val="00C10DCD"/>
    <w:rsid w:val="00C1111D"/>
    <w:rsid w:val="00C1188D"/>
    <w:rsid w:val="00C12BDA"/>
    <w:rsid w:val="00C12E24"/>
    <w:rsid w:val="00C14011"/>
    <w:rsid w:val="00C1409B"/>
    <w:rsid w:val="00C1552C"/>
    <w:rsid w:val="00C16F4D"/>
    <w:rsid w:val="00C178C4"/>
    <w:rsid w:val="00C20F41"/>
    <w:rsid w:val="00C210CB"/>
    <w:rsid w:val="00C2190C"/>
    <w:rsid w:val="00C21A24"/>
    <w:rsid w:val="00C22750"/>
    <w:rsid w:val="00C23614"/>
    <w:rsid w:val="00C24E80"/>
    <w:rsid w:val="00C26B02"/>
    <w:rsid w:val="00C27A53"/>
    <w:rsid w:val="00C30D88"/>
    <w:rsid w:val="00C31CA1"/>
    <w:rsid w:val="00C32176"/>
    <w:rsid w:val="00C326B1"/>
    <w:rsid w:val="00C3291F"/>
    <w:rsid w:val="00C35466"/>
    <w:rsid w:val="00C35F0B"/>
    <w:rsid w:val="00C36DE7"/>
    <w:rsid w:val="00C40B7B"/>
    <w:rsid w:val="00C410E8"/>
    <w:rsid w:val="00C41236"/>
    <w:rsid w:val="00C41D1F"/>
    <w:rsid w:val="00C41E07"/>
    <w:rsid w:val="00C4289A"/>
    <w:rsid w:val="00C42BE8"/>
    <w:rsid w:val="00C42C8F"/>
    <w:rsid w:val="00C43891"/>
    <w:rsid w:val="00C43F52"/>
    <w:rsid w:val="00C44220"/>
    <w:rsid w:val="00C4569F"/>
    <w:rsid w:val="00C47519"/>
    <w:rsid w:val="00C47693"/>
    <w:rsid w:val="00C503D1"/>
    <w:rsid w:val="00C505B4"/>
    <w:rsid w:val="00C509CE"/>
    <w:rsid w:val="00C516AC"/>
    <w:rsid w:val="00C51B57"/>
    <w:rsid w:val="00C5267E"/>
    <w:rsid w:val="00C52AF3"/>
    <w:rsid w:val="00C52CD0"/>
    <w:rsid w:val="00C52E28"/>
    <w:rsid w:val="00C54BDD"/>
    <w:rsid w:val="00C54D17"/>
    <w:rsid w:val="00C56388"/>
    <w:rsid w:val="00C56507"/>
    <w:rsid w:val="00C5705A"/>
    <w:rsid w:val="00C60B8A"/>
    <w:rsid w:val="00C61690"/>
    <w:rsid w:val="00C6185A"/>
    <w:rsid w:val="00C61955"/>
    <w:rsid w:val="00C61B1E"/>
    <w:rsid w:val="00C629AC"/>
    <w:rsid w:val="00C62BB2"/>
    <w:rsid w:val="00C6335E"/>
    <w:rsid w:val="00C63991"/>
    <w:rsid w:val="00C63BF5"/>
    <w:rsid w:val="00C63FA3"/>
    <w:rsid w:val="00C64E19"/>
    <w:rsid w:val="00C6578C"/>
    <w:rsid w:val="00C65F60"/>
    <w:rsid w:val="00C679A5"/>
    <w:rsid w:val="00C70A3E"/>
    <w:rsid w:val="00C712B4"/>
    <w:rsid w:val="00C713AD"/>
    <w:rsid w:val="00C71931"/>
    <w:rsid w:val="00C72376"/>
    <w:rsid w:val="00C73563"/>
    <w:rsid w:val="00C735DD"/>
    <w:rsid w:val="00C73A58"/>
    <w:rsid w:val="00C7445E"/>
    <w:rsid w:val="00C74CDA"/>
    <w:rsid w:val="00C75162"/>
    <w:rsid w:val="00C751C4"/>
    <w:rsid w:val="00C75DE2"/>
    <w:rsid w:val="00C766A0"/>
    <w:rsid w:val="00C767E0"/>
    <w:rsid w:val="00C80A6A"/>
    <w:rsid w:val="00C81C1A"/>
    <w:rsid w:val="00C81C98"/>
    <w:rsid w:val="00C8213F"/>
    <w:rsid w:val="00C828D2"/>
    <w:rsid w:val="00C82BD1"/>
    <w:rsid w:val="00C82E0F"/>
    <w:rsid w:val="00C83072"/>
    <w:rsid w:val="00C87DDC"/>
    <w:rsid w:val="00C87E80"/>
    <w:rsid w:val="00C87F29"/>
    <w:rsid w:val="00C9074F"/>
    <w:rsid w:val="00C9167E"/>
    <w:rsid w:val="00C93710"/>
    <w:rsid w:val="00CA0793"/>
    <w:rsid w:val="00CA094E"/>
    <w:rsid w:val="00CA0BC2"/>
    <w:rsid w:val="00CA1B6B"/>
    <w:rsid w:val="00CA2233"/>
    <w:rsid w:val="00CA2943"/>
    <w:rsid w:val="00CA3FEF"/>
    <w:rsid w:val="00CA66B5"/>
    <w:rsid w:val="00CA70A6"/>
    <w:rsid w:val="00CA7362"/>
    <w:rsid w:val="00CA779C"/>
    <w:rsid w:val="00CA7BA4"/>
    <w:rsid w:val="00CB0292"/>
    <w:rsid w:val="00CB0825"/>
    <w:rsid w:val="00CB11F9"/>
    <w:rsid w:val="00CB1AF1"/>
    <w:rsid w:val="00CB206A"/>
    <w:rsid w:val="00CB2B51"/>
    <w:rsid w:val="00CB310B"/>
    <w:rsid w:val="00CB3780"/>
    <w:rsid w:val="00CB6403"/>
    <w:rsid w:val="00CB65BB"/>
    <w:rsid w:val="00CB703F"/>
    <w:rsid w:val="00CB75A8"/>
    <w:rsid w:val="00CB7F4D"/>
    <w:rsid w:val="00CC03C2"/>
    <w:rsid w:val="00CC06A1"/>
    <w:rsid w:val="00CC0868"/>
    <w:rsid w:val="00CC1709"/>
    <w:rsid w:val="00CC1CEA"/>
    <w:rsid w:val="00CC294A"/>
    <w:rsid w:val="00CC29DF"/>
    <w:rsid w:val="00CC42C4"/>
    <w:rsid w:val="00CC528B"/>
    <w:rsid w:val="00CC5F0C"/>
    <w:rsid w:val="00CC65A2"/>
    <w:rsid w:val="00CC777C"/>
    <w:rsid w:val="00CD29D3"/>
    <w:rsid w:val="00CD3FC9"/>
    <w:rsid w:val="00CD5A11"/>
    <w:rsid w:val="00CD5CB9"/>
    <w:rsid w:val="00CD6093"/>
    <w:rsid w:val="00CD633B"/>
    <w:rsid w:val="00CD775B"/>
    <w:rsid w:val="00CE007F"/>
    <w:rsid w:val="00CE0E3A"/>
    <w:rsid w:val="00CE111F"/>
    <w:rsid w:val="00CE40BE"/>
    <w:rsid w:val="00CE46D6"/>
    <w:rsid w:val="00CE4B5C"/>
    <w:rsid w:val="00CE559B"/>
    <w:rsid w:val="00CE5B69"/>
    <w:rsid w:val="00CE5DD6"/>
    <w:rsid w:val="00CE6176"/>
    <w:rsid w:val="00CE68C9"/>
    <w:rsid w:val="00CE78F8"/>
    <w:rsid w:val="00CF0462"/>
    <w:rsid w:val="00CF189A"/>
    <w:rsid w:val="00CF1B69"/>
    <w:rsid w:val="00CF1F96"/>
    <w:rsid w:val="00CF2B5F"/>
    <w:rsid w:val="00CF477B"/>
    <w:rsid w:val="00CF582E"/>
    <w:rsid w:val="00CF605A"/>
    <w:rsid w:val="00CF6C23"/>
    <w:rsid w:val="00D01943"/>
    <w:rsid w:val="00D028D7"/>
    <w:rsid w:val="00D04E27"/>
    <w:rsid w:val="00D057AD"/>
    <w:rsid w:val="00D06D9E"/>
    <w:rsid w:val="00D07AA0"/>
    <w:rsid w:val="00D07E95"/>
    <w:rsid w:val="00D104B0"/>
    <w:rsid w:val="00D1158A"/>
    <w:rsid w:val="00D13182"/>
    <w:rsid w:val="00D13F07"/>
    <w:rsid w:val="00D15543"/>
    <w:rsid w:val="00D15FEE"/>
    <w:rsid w:val="00D163AA"/>
    <w:rsid w:val="00D167D3"/>
    <w:rsid w:val="00D17BD2"/>
    <w:rsid w:val="00D17ED0"/>
    <w:rsid w:val="00D21FAB"/>
    <w:rsid w:val="00D22264"/>
    <w:rsid w:val="00D22301"/>
    <w:rsid w:val="00D22527"/>
    <w:rsid w:val="00D231C1"/>
    <w:rsid w:val="00D2359B"/>
    <w:rsid w:val="00D240D1"/>
    <w:rsid w:val="00D244B5"/>
    <w:rsid w:val="00D256B8"/>
    <w:rsid w:val="00D261B4"/>
    <w:rsid w:val="00D31550"/>
    <w:rsid w:val="00D31716"/>
    <w:rsid w:val="00D3240C"/>
    <w:rsid w:val="00D32800"/>
    <w:rsid w:val="00D335E1"/>
    <w:rsid w:val="00D34009"/>
    <w:rsid w:val="00D343ED"/>
    <w:rsid w:val="00D353CD"/>
    <w:rsid w:val="00D36C9B"/>
    <w:rsid w:val="00D37741"/>
    <w:rsid w:val="00D379DA"/>
    <w:rsid w:val="00D37CA1"/>
    <w:rsid w:val="00D37ECE"/>
    <w:rsid w:val="00D419B0"/>
    <w:rsid w:val="00D41C30"/>
    <w:rsid w:val="00D4297B"/>
    <w:rsid w:val="00D42F01"/>
    <w:rsid w:val="00D43101"/>
    <w:rsid w:val="00D43140"/>
    <w:rsid w:val="00D437E5"/>
    <w:rsid w:val="00D43937"/>
    <w:rsid w:val="00D43EFB"/>
    <w:rsid w:val="00D440B9"/>
    <w:rsid w:val="00D44181"/>
    <w:rsid w:val="00D4443E"/>
    <w:rsid w:val="00D44850"/>
    <w:rsid w:val="00D4499E"/>
    <w:rsid w:val="00D44AD3"/>
    <w:rsid w:val="00D45010"/>
    <w:rsid w:val="00D45D3D"/>
    <w:rsid w:val="00D47142"/>
    <w:rsid w:val="00D478B8"/>
    <w:rsid w:val="00D47A61"/>
    <w:rsid w:val="00D47D06"/>
    <w:rsid w:val="00D504A9"/>
    <w:rsid w:val="00D50878"/>
    <w:rsid w:val="00D50DA1"/>
    <w:rsid w:val="00D518ED"/>
    <w:rsid w:val="00D51A03"/>
    <w:rsid w:val="00D52397"/>
    <w:rsid w:val="00D5277D"/>
    <w:rsid w:val="00D533EB"/>
    <w:rsid w:val="00D53720"/>
    <w:rsid w:val="00D53FC5"/>
    <w:rsid w:val="00D54561"/>
    <w:rsid w:val="00D548EB"/>
    <w:rsid w:val="00D5509E"/>
    <w:rsid w:val="00D56462"/>
    <w:rsid w:val="00D61A5B"/>
    <w:rsid w:val="00D64837"/>
    <w:rsid w:val="00D64FDD"/>
    <w:rsid w:val="00D658C4"/>
    <w:rsid w:val="00D669AC"/>
    <w:rsid w:val="00D6731B"/>
    <w:rsid w:val="00D677ED"/>
    <w:rsid w:val="00D67C17"/>
    <w:rsid w:val="00D70EB7"/>
    <w:rsid w:val="00D713E2"/>
    <w:rsid w:val="00D71CCA"/>
    <w:rsid w:val="00D731ED"/>
    <w:rsid w:val="00D74835"/>
    <w:rsid w:val="00D77119"/>
    <w:rsid w:val="00D77858"/>
    <w:rsid w:val="00D81082"/>
    <w:rsid w:val="00D81F27"/>
    <w:rsid w:val="00D827E5"/>
    <w:rsid w:val="00D82A6D"/>
    <w:rsid w:val="00D84249"/>
    <w:rsid w:val="00D876BE"/>
    <w:rsid w:val="00D877F4"/>
    <w:rsid w:val="00D87C84"/>
    <w:rsid w:val="00D91915"/>
    <w:rsid w:val="00D9208A"/>
    <w:rsid w:val="00D9253C"/>
    <w:rsid w:val="00D92BDB"/>
    <w:rsid w:val="00D92FC4"/>
    <w:rsid w:val="00D92FE9"/>
    <w:rsid w:val="00D9517E"/>
    <w:rsid w:val="00D95E92"/>
    <w:rsid w:val="00D95F8F"/>
    <w:rsid w:val="00D96F32"/>
    <w:rsid w:val="00D979F9"/>
    <w:rsid w:val="00D97B1C"/>
    <w:rsid w:val="00DA0083"/>
    <w:rsid w:val="00DA03CE"/>
    <w:rsid w:val="00DA09AB"/>
    <w:rsid w:val="00DA1949"/>
    <w:rsid w:val="00DA2A6E"/>
    <w:rsid w:val="00DA4E31"/>
    <w:rsid w:val="00DA507E"/>
    <w:rsid w:val="00DA5C3E"/>
    <w:rsid w:val="00DA6F1B"/>
    <w:rsid w:val="00DB0B23"/>
    <w:rsid w:val="00DB2A34"/>
    <w:rsid w:val="00DB2A3B"/>
    <w:rsid w:val="00DB3AA7"/>
    <w:rsid w:val="00DB624B"/>
    <w:rsid w:val="00DB67F0"/>
    <w:rsid w:val="00DB74B5"/>
    <w:rsid w:val="00DB7994"/>
    <w:rsid w:val="00DC0130"/>
    <w:rsid w:val="00DC1A6A"/>
    <w:rsid w:val="00DC36E9"/>
    <w:rsid w:val="00DC3E7B"/>
    <w:rsid w:val="00DC44A0"/>
    <w:rsid w:val="00DC49CC"/>
    <w:rsid w:val="00DC54DD"/>
    <w:rsid w:val="00DC69C3"/>
    <w:rsid w:val="00DD0E1E"/>
    <w:rsid w:val="00DD1003"/>
    <w:rsid w:val="00DD1C52"/>
    <w:rsid w:val="00DD2DAF"/>
    <w:rsid w:val="00DD44FE"/>
    <w:rsid w:val="00DD49CE"/>
    <w:rsid w:val="00DD52A5"/>
    <w:rsid w:val="00DD5A5B"/>
    <w:rsid w:val="00DD6346"/>
    <w:rsid w:val="00DD70D1"/>
    <w:rsid w:val="00DD7746"/>
    <w:rsid w:val="00DD7CD7"/>
    <w:rsid w:val="00DE331D"/>
    <w:rsid w:val="00DE424A"/>
    <w:rsid w:val="00DE451B"/>
    <w:rsid w:val="00DE476F"/>
    <w:rsid w:val="00DE5512"/>
    <w:rsid w:val="00DE555C"/>
    <w:rsid w:val="00DE56E1"/>
    <w:rsid w:val="00DE606B"/>
    <w:rsid w:val="00DE7552"/>
    <w:rsid w:val="00DE799D"/>
    <w:rsid w:val="00DE7D8D"/>
    <w:rsid w:val="00DF045A"/>
    <w:rsid w:val="00DF0A83"/>
    <w:rsid w:val="00DF1166"/>
    <w:rsid w:val="00DF24C0"/>
    <w:rsid w:val="00DF27F4"/>
    <w:rsid w:val="00DF3591"/>
    <w:rsid w:val="00DF4A9E"/>
    <w:rsid w:val="00DF582D"/>
    <w:rsid w:val="00DF65F4"/>
    <w:rsid w:val="00DF7301"/>
    <w:rsid w:val="00DF7D91"/>
    <w:rsid w:val="00E002A6"/>
    <w:rsid w:val="00E00ECB"/>
    <w:rsid w:val="00E01566"/>
    <w:rsid w:val="00E01EB4"/>
    <w:rsid w:val="00E0226F"/>
    <w:rsid w:val="00E030F3"/>
    <w:rsid w:val="00E05911"/>
    <w:rsid w:val="00E05F56"/>
    <w:rsid w:val="00E119C8"/>
    <w:rsid w:val="00E11EE6"/>
    <w:rsid w:val="00E1268A"/>
    <w:rsid w:val="00E12741"/>
    <w:rsid w:val="00E128EC"/>
    <w:rsid w:val="00E137AC"/>
    <w:rsid w:val="00E13D32"/>
    <w:rsid w:val="00E14088"/>
    <w:rsid w:val="00E157E8"/>
    <w:rsid w:val="00E17363"/>
    <w:rsid w:val="00E1747E"/>
    <w:rsid w:val="00E2085C"/>
    <w:rsid w:val="00E213A8"/>
    <w:rsid w:val="00E2184D"/>
    <w:rsid w:val="00E218D9"/>
    <w:rsid w:val="00E21A9F"/>
    <w:rsid w:val="00E22A36"/>
    <w:rsid w:val="00E23053"/>
    <w:rsid w:val="00E23335"/>
    <w:rsid w:val="00E2653B"/>
    <w:rsid w:val="00E26F41"/>
    <w:rsid w:val="00E27ECF"/>
    <w:rsid w:val="00E30436"/>
    <w:rsid w:val="00E317CB"/>
    <w:rsid w:val="00E32B71"/>
    <w:rsid w:val="00E3374C"/>
    <w:rsid w:val="00E343FD"/>
    <w:rsid w:val="00E36174"/>
    <w:rsid w:val="00E36A20"/>
    <w:rsid w:val="00E37B2E"/>
    <w:rsid w:val="00E37C17"/>
    <w:rsid w:val="00E4101D"/>
    <w:rsid w:val="00E422CE"/>
    <w:rsid w:val="00E4390D"/>
    <w:rsid w:val="00E4479A"/>
    <w:rsid w:val="00E44AFE"/>
    <w:rsid w:val="00E45A8F"/>
    <w:rsid w:val="00E45BAC"/>
    <w:rsid w:val="00E469C3"/>
    <w:rsid w:val="00E46BD4"/>
    <w:rsid w:val="00E479CF"/>
    <w:rsid w:val="00E52032"/>
    <w:rsid w:val="00E557DA"/>
    <w:rsid w:val="00E55924"/>
    <w:rsid w:val="00E55F62"/>
    <w:rsid w:val="00E56812"/>
    <w:rsid w:val="00E57DC4"/>
    <w:rsid w:val="00E60BE5"/>
    <w:rsid w:val="00E60CAF"/>
    <w:rsid w:val="00E60DB2"/>
    <w:rsid w:val="00E618BA"/>
    <w:rsid w:val="00E61ABF"/>
    <w:rsid w:val="00E62510"/>
    <w:rsid w:val="00E62DF1"/>
    <w:rsid w:val="00E62F79"/>
    <w:rsid w:val="00E63333"/>
    <w:rsid w:val="00E6549B"/>
    <w:rsid w:val="00E65D9D"/>
    <w:rsid w:val="00E662BE"/>
    <w:rsid w:val="00E66E6F"/>
    <w:rsid w:val="00E67680"/>
    <w:rsid w:val="00E67ED4"/>
    <w:rsid w:val="00E70676"/>
    <w:rsid w:val="00E70853"/>
    <w:rsid w:val="00E719E4"/>
    <w:rsid w:val="00E71E7E"/>
    <w:rsid w:val="00E7247D"/>
    <w:rsid w:val="00E73BD3"/>
    <w:rsid w:val="00E741B0"/>
    <w:rsid w:val="00E752F0"/>
    <w:rsid w:val="00E75F73"/>
    <w:rsid w:val="00E76B95"/>
    <w:rsid w:val="00E8043C"/>
    <w:rsid w:val="00E8244E"/>
    <w:rsid w:val="00E82EF1"/>
    <w:rsid w:val="00E83B40"/>
    <w:rsid w:val="00E83C35"/>
    <w:rsid w:val="00E83E16"/>
    <w:rsid w:val="00E8426D"/>
    <w:rsid w:val="00E84683"/>
    <w:rsid w:val="00E851C8"/>
    <w:rsid w:val="00E87436"/>
    <w:rsid w:val="00E87A0E"/>
    <w:rsid w:val="00E91E87"/>
    <w:rsid w:val="00E92CAD"/>
    <w:rsid w:val="00E92CF1"/>
    <w:rsid w:val="00E92D86"/>
    <w:rsid w:val="00E933BA"/>
    <w:rsid w:val="00E94C4A"/>
    <w:rsid w:val="00E94D60"/>
    <w:rsid w:val="00E954AF"/>
    <w:rsid w:val="00E955D3"/>
    <w:rsid w:val="00E96313"/>
    <w:rsid w:val="00E97D06"/>
    <w:rsid w:val="00EA0222"/>
    <w:rsid w:val="00EA071F"/>
    <w:rsid w:val="00EA0FDD"/>
    <w:rsid w:val="00EA1532"/>
    <w:rsid w:val="00EA17FA"/>
    <w:rsid w:val="00EA36F3"/>
    <w:rsid w:val="00EA39A9"/>
    <w:rsid w:val="00EA3BDD"/>
    <w:rsid w:val="00EA404B"/>
    <w:rsid w:val="00EA443F"/>
    <w:rsid w:val="00EA5551"/>
    <w:rsid w:val="00EA5908"/>
    <w:rsid w:val="00EA5C6F"/>
    <w:rsid w:val="00EA76B9"/>
    <w:rsid w:val="00EB0281"/>
    <w:rsid w:val="00EB2288"/>
    <w:rsid w:val="00EB3E25"/>
    <w:rsid w:val="00EB62E0"/>
    <w:rsid w:val="00EB6484"/>
    <w:rsid w:val="00EB64F4"/>
    <w:rsid w:val="00EB6679"/>
    <w:rsid w:val="00EB73A3"/>
    <w:rsid w:val="00EC0905"/>
    <w:rsid w:val="00EC10AC"/>
    <w:rsid w:val="00EC1882"/>
    <w:rsid w:val="00EC32B2"/>
    <w:rsid w:val="00EC3CBE"/>
    <w:rsid w:val="00EC55D5"/>
    <w:rsid w:val="00EC5806"/>
    <w:rsid w:val="00EC5E1E"/>
    <w:rsid w:val="00EC64FE"/>
    <w:rsid w:val="00EC7420"/>
    <w:rsid w:val="00EC7EF1"/>
    <w:rsid w:val="00ED231B"/>
    <w:rsid w:val="00ED28F9"/>
    <w:rsid w:val="00ED291E"/>
    <w:rsid w:val="00ED3153"/>
    <w:rsid w:val="00ED3838"/>
    <w:rsid w:val="00ED41A4"/>
    <w:rsid w:val="00ED45B3"/>
    <w:rsid w:val="00ED5B5F"/>
    <w:rsid w:val="00ED75C5"/>
    <w:rsid w:val="00ED7A42"/>
    <w:rsid w:val="00EE02C4"/>
    <w:rsid w:val="00EE06BB"/>
    <w:rsid w:val="00EE10B5"/>
    <w:rsid w:val="00EE12E6"/>
    <w:rsid w:val="00EE2CA8"/>
    <w:rsid w:val="00EE4174"/>
    <w:rsid w:val="00EE5DD6"/>
    <w:rsid w:val="00EE7466"/>
    <w:rsid w:val="00EF0E57"/>
    <w:rsid w:val="00EF3048"/>
    <w:rsid w:val="00EF30C3"/>
    <w:rsid w:val="00EF3F20"/>
    <w:rsid w:val="00EF4A42"/>
    <w:rsid w:val="00EF50CB"/>
    <w:rsid w:val="00EF5650"/>
    <w:rsid w:val="00EF5A7B"/>
    <w:rsid w:val="00EF5EE5"/>
    <w:rsid w:val="00EF64CD"/>
    <w:rsid w:val="00EF736A"/>
    <w:rsid w:val="00EF755F"/>
    <w:rsid w:val="00EF7718"/>
    <w:rsid w:val="00EF77B4"/>
    <w:rsid w:val="00EF77DD"/>
    <w:rsid w:val="00EF7F85"/>
    <w:rsid w:val="00F0035D"/>
    <w:rsid w:val="00F0078A"/>
    <w:rsid w:val="00F00792"/>
    <w:rsid w:val="00F00A5D"/>
    <w:rsid w:val="00F0272C"/>
    <w:rsid w:val="00F028C0"/>
    <w:rsid w:val="00F03A29"/>
    <w:rsid w:val="00F06412"/>
    <w:rsid w:val="00F10910"/>
    <w:rsid w:val="00F10E3B"/>
    <w:rsid w:val="00F141F6"/>
    <w:rsid w:val="00F161AB"/>
    <w:rsid w:val="00F17D68"/>
    <w:rsid w:val="00F20F30"/>
    <w:rsid w:val="00F20F63"/>
    <w:rsid w:val="00F2324E"/>
    <w:rsid w:val="00F236F1"/>
    <w:rsid w:val="00F2416E"/>
    <w:rsid w:val="00F24C6B"/>
    <w:rsid w:val="00F25086"/>
    <w:rsid w:val="00F25402"/>
    <w:rsid w:val="00F27A03"/>
    <w:rsid w:val="00F3140D"/>
    <w:rsid w:val="00F31A53"/>
    <w:rsid w:val="00F32155"/>
    <w:rsid w:val="00F34C5F"/>
    <w:rsid w:val="00F35744"/>
    <w:rsid w:val="00F360D0"/>
    <w:rsid w:val="00F36260"/>
    <w:rsid w:val="00F376FD"/>
    <w:rsid w:val="00F406D1"/>
    <w:rsid w:val="00F40BE8"/>
    <w:rsid w:val="00F413EE"/>
    <w:rsid w:val="00F4384D"/>
    <w:rsid w:val="00F4725A"/>
    <w:rsid w:val="00F47269"/>
    <w:rsid w:val="00F5015A"/>
    <w:rsid w:val="00F51305"/>
    <w:rsid w:val="00F5190E"/>
    <w:rsid w:val="00F51CB7"/>
    <w:rsid w:val="00F5333B"/>
    <w:rsid w:val="00F53769"/>
    <w:rsid w:val="00F544EF"/>
    <w:rsid w:val="00F553C2"/>
    <w:rsid w:val="00F555A4"/>
    <w:rsid w:val="00F557D0"/>
    <w:rsid w:val="00F5753E"/>
    <w:rsid w:val="00F603CA"/>
    <w:rsid w:val="00F6051B"/>
    <w:rsid w:val="00F63D4A"/>
    <w:rsid w:val="00F643FB"/>
    <w:rsid w:val="00F65AD7"/>
    <w:rsid w:val="00F67019"/>
    <w:rsid w:val="00F67665"/>
    <w:rsid w:val="00F703A4"/>
    <w:rsid w:val="00F71088"/>
    <w:rsid w:val="00F71A5A"/>
    <w:rsid w:val="00F72095"/>
    <w:rsid w:val="00F72361"/>
    <w:rsid w:val="00F72F60"/>
    <w:rsid w:val="00F751EE"/>
    <w:rsid w:val="00F759A5"/>
    <w:rsid w:val="00F76E28"/>
    <w:rsid w:val="00F76ED4"/>
    <w:rsid w:val="00F7713D"/>
    <w:rsid w:val="00F773D5"/>
    <w:rsid w:val="00F777F9"/>
    <w:rsid w:val="00F82273"/>
    <w:rsid w:val="00F82481"/>
    <w:rsid w:val="00F82F89"/>
    <w:rsid w:val="00F83226"/>
    <w:rsid w:val="00F83C4F"/>
    <w:rsid w:val="00F84ADA"/>
    <w:rsid w:val="00F857B8"/>
    <w:rsid w:val="00F85BD9"/>
    <w:rsid w:val="00F86249"/>
    <w:rsid w:val="00F87254"/>
    <w:rsid w:val="00F87696"/>
    <w:rsid w:val="00F87EA7"/>
    <w:rsid w:val="00F91322"/>
    <w:rsid w:val="00F9135A"/>
    <w:rsid w:val="00F91C1B"/>
    <w:rsid w:val="00F924EB"/>
    <w:rsid w:val="00F95196"/>
    <w:rsid w:val="00F96DC0"/>
    <w:rsid w:val="00F96EDE"/>
    <w:rsid w:val="00F9746A"/>
    <w:rsid w:val="00F976F1"/>
    <w:rsid w:val="00F978B7"/>
    <w:rsid w:val="00FA0C2C"/>
    <w:rsid w:val="00FA1615"/>
    <w:rsid w:val="00FA1634"/>
    <w:rsid w:val="00FA1685"/>
    <w:rsid w:val="00FA2C0A"/>
    <w:rsid w:val="00FA3FDB"/>
    <w:rsid w:val="00FA4D1F"/>
    <w:rsid w:val="00FA54F2"/>
    <w:rsid w:val="00FA7BC9"/>
    <w:rsid w:val="00FA7EF1"/>
    <w:rsid w:val="00FB0725"/>
    <w:rsid w:val="00FB108C"/>
    <w:rsid w:val="00FB1E2F"/>
    <w:rsid w:val="00FB328C"/>
    <w:rsid w:val="00FB33CE"/>
    <w:rsid w:val="00FB4C1D"/>
    <w:rsid w:val="00FB5898"/>
    <w:rsid w:val="00FB5B4F"/>
    <w:rsid w:val="00FB6936"/>
    <w:rsid w:val="00FB6B93"/>
    <w:rsid w:val="00FB6C50"/>
    <w:rsid w:val="00FB6D39"/>
    <w:rsid w:val="00FB7BB8"/>
    <w:rsid w:val="00FC0CA2"/>
    <w:rsid w:val="00FC198B"/>
    <w:rsid w:val="00FC2810"/>
    <w:rsid w:val="00FC4563"/>
    <w:rsid w:val="00FC4D74"/>
    <w:rsid w:val="00FC56E4"/>
    <w:rsid w:val="00FC593B"/>
    <w:rsid w:val="00FC5C8F"/>
    <w:rsid w:val="00FC6FAE"/>
    <w:rsid w:val="00FD0F65"/>
    <w:rsid w:val="00FD10CF"/>
    <w:rsid w:val="00FD1D97"/>
    <w:rsid w:val="00FD2522"/>
    <w:rsid w:val="00FD2BA4"/>
    <w:rsid w:val="00FD2F09"/>
    <w:rsid w:val="00FD37D8"/>
    <w:rsid w:val="00FD4277"/>
    <w:rsid w:val="00FD45CE"/>
    <w:rsid w:val="00FD5813"/>
    <w:rsid w:val="00FD61F7"/>
    <w:rsid w:val="00FD77F0"/>
    <w:rsid w:val="00FD79E3"/>
    <w:rsid w:val="00FE03D7"/>
    <w:rsid w:val="00FE054D"/>
    <w:rsid w:val="00FE0806"/>
    <w:rsid w:val="00FE0837"/>
    <w:rsid w:val="00FE0D86"/>
    <w:rsid w:val="00FE22BE"/>
    <w:rsid w:val="00FE2928"/>
    <w:rsid w:val="00FE355C"/>
    <w:rsid w:val="00FE40A7"/>
    <w:rsid w:val="00FE4A01"/>
    <w:rsid w:val="00FE53E2"/>
    <w:rsid w:val="00FE617E"/>
    <w:rsid w:val="00FE714B"/>
    <w:rsid w:val="00FF0110"/>
    <w:rsid w:val="00FF02EF"/>
    <w:rsid w:val="00FF1D9F"/>
    <w:rsid w:val="00FF367E"/>
    <w:rsid w:val="00FF4CD6"/>
    <w:rsid w:val="00FF4E9B"/>
    <w:rsid w:val="00FF592C"/>
    <w:rsid w:val="00FF5EE4"/>
    <w:rsid w:val="00FF606A"/>
    <w:rsid w:val="00FF622C"/>
    <w:rsid w:val="00FF6433"/>
    <w:rsid w:val="00FF684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7935063"/>
  <w15:docId w15:val="{72ECE2C2-9CEE-4197-8E1F-C996E8FFAF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C6FAE"/>
    <w:pPr>
      <w:suppressAutoHyphens/>
    </w:pPr>
    <w:rPr>
      <w:rFonts w:ascii="Arial" w:hAnsi="Arial" w:cs="Arial"/>
      <w:sz w:val="22"/>
      <w:szCs w:val="24"/>
      <w:lang w:eastAsia="zh-CN"/>
    </w:rPr>
  </w:style>
  <w:style w:type="paragraph" w:styleId="berschrift1">
    <w:name w:val="heading 1"/>
    <w:basedOn w:val="Standard"/>
    <w:next w:val="Standard"/>
    <w:qFormat/>
    <w:rsid w:val="00FC6FAE"/>
    <w:pPr>
      <w:keepNext/>
      <w:numPr>
        <w:numId w:val="1"/>
      </w:numPr>
      <w:spacing w:line="360" w:lineRule="atLeast"/>
      <w:jc w:val="both"/>
      <w:outlineLvl w:val="0"/>
    </w:pPr>
    <w:rPr>
      <w:b/>
      <w:bCs/>
      <w:sz w:val="40"/>
    </w:rPr>
  </w:style>
  <w:style w:type="paragraph" w:styleId="berschrift2">
    <w:name w:val="heading 2"/>
    <w:basedOn w:val="Standard"/>
    <w:next w:val="Standard"/>
    <w:qFormat/>
    <w:rsid w:val="00FC6FAE"/>
    <w:pPr>
      <w:keepNext/>
      <w:numPr>
        <w:ilvl w:val="1"/>
        <w:numId w:val="1"/>
      </w:numPr>
      <w:spacing w:line="360" w:lineRule="atLeast"/>
      <w:jc w:val="both"/>
      <w:outlineLvl w:val="1"/>
    </w:pPr>
    <w:rPr>
      <w:sz w:val="28"/>
    </w:rPr>
  </w:style>
  <w:style w:type="paragraph" w:styleId="berschrift3">
    <w:name w:val="heading 3"/>
    <w:basedOn w:val="Standard"/>
    <w:next w:val="Standard"/>
    <w:qFormat/>
    <w:rsid w:val="00FC6FAE"/>
    <w:pPr>
      <w:keepNext/>
      <w:numPr>
        <w:ilvl w:val="2"/>
        <w:numId w:val="1"/>
      </w:numPr>
      <w:spacing w:line="360" w:lineRule="atLeast"/>
      <w:jc w:val="both"/>
      <w:outlineLvl w:val="2"/>
    </w:pPr>
    <w:rPr>
      <w:b/>
      <w:bCs/>
      <w:sz w:val="24"/>
    </w:rPr>
  </w:style>
  <w:style w:type="paragraph" w:styleId="berschrift4">
    <w:name w:val="heading 4"/>
    <w:basedOn w:val="Standard"/>
    <w:next w:val="Standard"/>
    <w:qFormat/>
    <w:rsid w:val="00FC6FAE"/>
    <w:pPr>
      <w:keepNext/>
      <w:numPr>
        <w:ilvl w:val="3"/>
        <w:numId w:val="1"/>
      </w:numPr>
      <w:spacing w:line="360" w:lineRule="atLeast"/>
      <w:jc w:val="right"/>
      <w:outlineLvl w:val="3"/>
    </w:pPr>
    <w:rPr>
      <w:i/>
      <w:iCs/>
      <w:sz w:val="24"/>
    </w:rPr>
  </w:style>
  <w:style w:type="paragraph" w:styleId="berschrift5">
    <w:name w:val="heading 5"/>
    <w:basedOn w:val="Standard"/>
    <w:next w:val="Standard"/>
    <w:qFormat/>
    <w:rsid w:val="00FC6FAE"/>
    <w:pPr>
      <w:keepNext/>
      <w:numPr>
        <w:ilvl w:val="4"/>
        <w:numId w:val="1"/>
      </w:numPr>
      <w:spacing w:line="400" w:lineRule="exact"/>
      <w:outlineLvl w:val="4"/>
    </w:pPr>
    <w:rPr>
      <w:b/>
      <w:bCs/>
      <w:sz w:val="20"/>
    </w:rPr>
  </w:style>
  <w:style w:type="paragraph" w:styleId="berschrift6">
    <w:name w:val="heading 6"/>
    <w:basedOn w:val="Standard"/>
    <w:next w:val="Standard"/>
    <w:qFormat/>
    <w:rsid w:val="00FC6FAE"/>
    <w:pPr>
      <w:keepNext/>
      <w:numPr>
        <w:ilvl w:val="5"/>
        <w:numId w:val="1"/>
      </w:numPr>
      <w:spacing w:line="400" w:lineRule="exact"/>
      <w:outlineLvl w:val="5"/>
    </w:pPr>
    <w:rPr>
      <w:b/>
      <w:bCs/>
      <w:sz w:val="24"/>
    </w:rPr>
  </w:style>
  <w:style w:type="paragraph" w:styleId="berschrift7">
    <w:name w:val="heading 7"/>
    <w:basedOn w:val="Standard"/>
    <w:next w:val="Standard"/>
    <w:qFormat/>
    <w:rsid w:val="00FC6FAE"/>
    <w:pPr>
      <w:keepNext/>
      <w:ind w:left="3402" w:hanging="3402"/>
      <w:outlineLvl w:val="6"/>
    </w:pPr>
    <w:rPr>
      <w:b/>
      <w:sz w:val="20"/>
      <w:lang w:val="en-GB"/>
    </w:rPr>
  </w:style>
  <w:style w:type="paragraph" w:styleId="berschrift8">
    <w:name w:val="heading 8"/>
    <w:basedOn w:val="Standard"/>
    <w:next w:val="Standard"/>
    <w:qFormat/>
    <w:rsid w:val="00FC6FAE"/>
    <w:pPr>
      <w:keepNext/>
      <w:spacing w:line="400" w:lineRule="exact"/>
      <w:outlineLvl w:val="7"/>
    </w:pPr>
    <w:rPr>
      <w:b/>
      <w:bCs/>
      <w:sz w:val="24"/>
      <w:u w:val="single"/>
    </w:rPr>
  </w:style>
  <w:style w:type="paragraph" w:styleId="berschrift9">
    <w:name w:val="heading 9"/>
    <w:basedOn w:val="Standard"/>
    <w:next w:val="Standard"/>
    <w:qFormat/>
    <w:rsid w:val="00FC6FAE"/>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rsid w:val="00FC6FAE"/>
  </w:style>
  <w:style w:type="character" w:customStyle="1" w:styleId="WW8Num1z1">
    <w:name w:val="WW8Num1z1"/>
    <w:rsid w:val="00FC6FAE"/>
  </w:style>
  <w:style w:type="character" w:customStyle="1" w:styleId="WW8Num1z2">
    <w:name w:val="WW8Num1z2"/>
    <w:rsid w:val="00FC6FAE"/>
  </w:style>
  <w:style w:type="character" w:customStyle="1" w:styleId="WW8Num1z3">
    <w:name w:val="WW8Num1z3"/>
    <w:rsid w:val="00FC6FAE"/>
  </w:style>
  <w:style w:type="character" w:customStyle="1" w:styleId="WW8Num1z4">
    <w:name w:val="WW8Num1z4"/>
    <w:rsid w:val="00FC6FAE"/>
  </w:style>
  <w:style w:type="character" w:customStyle="1" w:styleId="WW8Num1z5">
    <w:name w:val="WW8Num1z5"/>
    <w:rsid w:val="00FC6FAE"/>
  </w:style>
  <w:style w:type="character" w:customStyle="1" w:styleId="WW8Num1z6">
    <w:name w:val="WW8Num1z6"/>
    <w:rsid w:val="00FC6FAE"/>
  </w:style>
  <w:style w:type="character" w:customStyle="1" w:styleId="WW8Num1z7">
    <w:name w:val="WW8Num1z7"/>
    <w:rsid w:val="00FC6FAE"/>
  </w:style>
  <w:style w:type="character" w:customStyle="1" w:styleId="WW8Num1z8">
    <w:name w:val="WW8Num1z8"/>
    <w:rsid w:val="00FC6FAE"/>
  </w:style>
  <w:style w:type="character" w:customStyle="1" w:styleId="WW8Num2z0">
    <w:name w:val="WW8Num2z0"/>
    <w:rsid w:val="00FC6FAE"/>
    <w:rPr>
      <w:rFonts w:ascii="Arial" w:eastAsia="Times New Roman" w:hAnsi="Arial" w:cs="Arial" w:hint="default"/>
    </w:rPr>
  </w:style>
  <w:style w:type="character" w:customStyle="1" w:styleId="WW8Num2z1">
    <w:name w:val="WW8Num2z1"/>
    <w:rsid w:val="00FC6FAE"/>
    <w:rPr>
      <w:rFonts w:ascii="Courier New" w:hAnsi="Courier New" w:cs="Courier New" w:hint="default"/>
    </w:rPr>
  </w:style>
  <w:style w:type="character" w:customStyle="1" w:styleId="WW8Num2z2">
    <w:name w:val="WW8Num2z2"/>
    <w:rsid w:val="00FC6FAE"/>
    <w:rPr>
      <w:rFonts w:ascii="Wingdings" w:hAnsi="Wingdings" w:cs="Wingdings" w:hint="default"/>
    </w:rPr>
  </w:style>
  <w:style w:type="character" w:customStyle="1" w:styleId="WW8Num2z3">
    <w:name w:val="WW8Num2z3"/>
    <w:rsid w:val="00FC6FAE"/>
    <w:rPr>
      <w:rFonts w:ascii="Symbol" w:hAnsi="Symbol" w:cs="Symbol" w:hint="default"/>
    </w:rPr>
  </w:style>
  <w:style w:type="character" w:customStyle="1" w:styleId="WW8Num3z0">
    <w:name w:val="WW8Num3z0"/>
    <w:rsid w:val="00FC6FAE"/>
    <w:rPr>
      <w:rFonts w:ascii="Symbol" w:hAnsi="Symbol" w:cs="Symbol" w:hint="default"/>
    </w:rPr>
  </w:style>
  <w:style w:type="character" w:customStyle="1" w:styleId="WW8Num3z1">
    <w:name w:val="WW8Num3z1"/>
    <w:rsid w:val="00FC6FAE"/>
    <w:rPr>
      <w:rFonts w:ascii="Courier New" w:hAnsi="Courier New" w:cs="Courier New" w:hint="default"/>
    </w:rPr>
  </w:style>
  <w:style w:type="character" w:customStyle="1" w:styleId="WW8Num3z2">
    <w:name w:val="WW8Num3z2"/>
    <w:rsid w:val="00FC6FAE"/>
    <w:rPr>
      <w:rFonts w:ascii="Wingdings" w:hAnsi="Wingdings" w:cs="Wingdings" w:hint="default"/>
    </w:rPr>
  </w:style>
  <w:style w:type="character" w:customStyle="1" w:styleId="WW8Num4z0">
    <w:name w:val="WW8Num4z0"/>
    <w:rsid w:val="00FC6FAE"/>
    <w:rPr>
      <w:rFonts w:ascii="Arial" w:eastAsia="Times New Roman" w:hAnsi="Arial" w:cs="Arial" w:hint="default"/>
    </w:rPr>
  </w:style>
  <w:style w:type="character" w:customStyle="1" w:styleId="WW8Num4z1">
    <w:name w:val="WW8Num4z1"/>
    <w:rsid w:val="00FC6FAE"/>
    <w:rPr>
      <w:rFonts w:ascii="Courier New" w:hAnsi="Courier New" w:cs="Courier New" w:hint="default"/>
    </w:rPr>
  </w:style>
  <w:style w:type="character" w:customStyle="1" w:styleId="WW8Num4z2">
    <w:name w:val="WW8Num4z2"/>
    <w:rsid w:val="00FC6FAE"/>
    <w:rPr>
      <w:rFonts w:ascii="Wingdings" w:hAnsi="Wingdings" w:cs="Wingdings" w:hint="default"/>
    </w:rPr>
  </w:style>
  <w:style w:type="character" w:customStyle="1" w:styleId="WW8Num4z3">
    <w:name w:val="WW8Num4z3"/>
    <w:rsid w:val="00FC6FAE"/>
    <w:rPr>
      <w:rFonts w:ascii="Symbol" w:hAnsi="Symbol" w:cs="Symbol" w:hint="default"/>
    </w:rPr>
  </w:style>
  <w:style w:type="character" w:customStyle="1" w:styleId="WW8Num5z0">
    <w:name w:val="WW8Num5z0"/>
    <w:rsid w:val="00FC6FAE"/>
    <w:rPr>
      <w:rFonts w:ascii="Arial" w:eastAsia="Times New Roman" w:hAnsi="Arial" w:cs="Arial" w:hint="default"/>
    </w:rPr>
  </w:style>
  <w:style w:type="character" w:customStyle="1" w:styleId="WW8Num5z1">
    <w:name w:val="WW8Num5z1"/>
    <w:rsid w:val="00FC6FAE"/>
    <w:rPr>
      <w:rFonts w:ascii="Courier New" w:hAnsi="Courier New" w:cs="Courier New" w:hint="default"/>
    </w:rPr>
  </w:style>
  <w:style w:type="character" w:customStyle="1" w:styleId="WW8Num5z2">
    <w:name w:val="WW8Num5z2"/>
    <w:rsid w:val="00FC6FAE"/>
    <w:rPr>
      <w:rFonts w:ascii="Wingdings" w:hAnsi="Wingdings" w:cs="Wingdings" w:hint="default"/>
    </w:rPr>
  </w:style>
  <w:style w:type="character" w:customStyle="1" w:styleId="WW8Num5z3">
    <w:name w:val="WW8Num5z3"/>
    <w:rsid w:val="00FC6FAE"/>
    <w:rPr>
      <w:rFonts w:ascii="Symbol" w:hAnsi="Symbol" w:cs="Symbol" w:hint="default"/>
    </w:rPr>
  </w:style>
  <w:style w:type="character" w:customStyle="1" w:styleId="WW8Num6z0">
    <w:name w:val="WW8Num6z0"/>
    <w:rsid w:val="00FC6FAE"/>
    <w:rPr>
      <w:rFonts w:ascii="Wingdings" w:eastAsia="Times New Roman" w:hAnsi="Wingdings" w:cs="Times New Roman" w:hint="default"/>
    </w:rPr>
  </w:style>
  <w:style w:type="character" w:customStyle="1" w:styleId="WW8Num6z1">
    <w:name w:val="WW8Num6z1"/>
    <w:rsid w:val="00FC6FAE"/>
    <w:rPr>
      <w:rFonts w:ascii="Courier New" w:hAnsi="Courier New" w:cs="Courier New" w:hint="default"/>
    </w:rPr>
  </w:style>
  <w:style w:type="character" w:customStyle="1" w:styleId="WW8Num6z2">
    <w:name w:val="WW8Num6z2"/>
    <w:rsid w:val="00FC6FAE"/>
    <w:rPr>
      <w:rFonts w:ascii="Wingdings" w:hAnsi="Wingdings" w:cs="Wingdings" w:hint="default"/>
    </w:rPr>
  </w:style>
  <w:style w:type="character" w:customStyle="1" w:styleId="WW8Num6z3">
    <w:name w:val="WW8Num6z3"/>
    <w:rsid w:val="00FC6FAE"/>
    <w:rPr>
      <w:rFonts w:ascii="Symbol" w:hAnsi="Symbol" w:cs="Symbol" w:hint="default"/>
    </w:rPr>
  </w:style>
  <w:style w:type="character" w:customStyle="1" w:styleId="WW8Num7z0">
    <w:name w:val="WW8Num7z0"/>
    <w:rsid w:val="00FC6FAE"/>
    <w:rPr>
      <w:rFonts w:ascii="Symbol" w:hAnsi="Symbol" w:cs="Symbol" w:hint="default"/>
    </w:rPr>
  </w:style>
  <w:style w:type="character" w:customStyle="1" w:styleId="WW8Num7z1">
    <w:name w:val="WW8Num7z1"/>
    <w:rsid w:val="00FC6FAE"/>
    <w:rPr>
      <w:rFonts w:ascii="Courier New" w:hAnsi="Courier New" w:cs="Courier New" w:hint="default"/>
    </w:rPr>
  </w:style>
  <w:style w:type="character" w:customStyle="1" w:styleId="WW8Num7z2">
    <w:name w:val="WW8Num7z2"/>
    <w:rsid w:val="00FC6FAE"/>
    <w:rPr>
      <w:rFonts w:ascii="Wingdings" w:hAnsi="Wingdings" w:cs="Wingdings" w:hint="default"/>
    </w:rPr>
  </w:style>
  <w:style w:type="character" w:customStyle="1" w:styleId="WW8Num8z0">
    <w:name w:val="WW8Num8z0"/>
    <w:rsid w:val="00FC6FAE"/>
    <w:rPr>
      <w:rFonts w:ascii="Symbol" w:hAnsi="Symbol" w:cs="Symbol" w:hint="default"/>
    </w:rPr>
  </w:style>
  <w:style w:type="character" w:customStyle="1" w:styleId="WW8Num8z1">
    <w:name w:val="WW8Num8z1"/>
    <w:rsid w:val="00FC6FAE"/>
    <w:rPr>
      <w:rFonts w:ascii="Courier New" w:hAnsi="Courier New" w:cs="Courier New" w:hint="default"/>
    </w:rPr>
  </w:style>
  <w:style w:type="character" w:customStyle="1" w:styleId="WW8Num8z2">
    <w:name w:val="WW8Num8z2"/>
    <w:rsid w:val="00FC6FAE"/>
    <w:rPr>
      <w:rFonts w:ascii="Wingdings" w:hAnsi="Wingdings" w:cs="Wingdings" w:hint="default"/>
    </w:rPr>
  </w:style>
  <w:style w:type="character" w:customStyle="1" w:styleId="WW8Num9z0">
    <w:name w:val="WW8Num9z0"/>
    <w:rsid w:val="00FC6FAE"/>
    <w:rPr>
      <w:rFonts w:ascii="Symbol" w:hAnsi="Symbol" w:cs="Symbol" w:hint="default"/>
    </w:rPr>
  </w:style>
  <w:style w:type="character" w:customStyle="1" w:styleId="WW8Num9z1">
    <w:name w:val="WW8Num9z1"/>
    <w:rsid w:val="00FC6FAE"/>
    <w:rPr>
      <w:rFonts w:ascii="Courier New" w:hAnsi="Courier New" w:cs="Courier New" w:hint="default"/>
    </w:rPr>
  </w:style>
  <w:style w:type="character" w:customStyle="1" w:styleId="WW8Num9z2">
    <w:name w:val="WW8Num9z2"/>
    <w:rsid w:val="00FC6FAE"/>
    <w:rPr>
      <w:rFonts w:ascii="Wingdings" w:hAnsi="Wingdings" w:cs="Wingdings" w:hint="default"/>
    </w:rPr>
  </w:style>
  <w:style w:type="character" w:customStyle="1" w:styleId="WW8Num10z0">
    <w:name w:val="WW8Num10z0"/>
    <w:rsid w:val="00FC6FAE"/>
    <w:rPr>
      <w:rFonts w:ascii="Arial" w:eastAsia="Times New Roman" w:hAnsi="Arial" w:cs="Arial" w:hint="default"/>
    </w:rPr>
  </w:style>
  <w:style w:type="character" w:customStyle="1" w:styleId="WW8Num10z1">
    <w:name w:val="WW8Num10z1"/>
    <w:rsid w:val="00FC6FAE"/>
    <w:rPr>
      <w:rFonts w:ascii="Courier New" w:hAnsi="Courier New" w:cs="Courier New" w:hint="default"/>
    </w:rPr>
  </w:style>
  <w:style w:type="character" w:customStyle="1" w:styleId="WW8Num10z2">
    <w:name w:val="WW8Num10z2"/>
    <w:rsid w:val="00FC6FAE"/>
    <w:rPr>
      <w:rFonts w:ascii="Wingdings" w:hAnsi="Wingdings" w:cs="Wingdings" w:hint="default"/>
    </w:rPr>
  </w:style>
  <w:style w:type="character" w:customStyle="1" w:styleId="WW8Num10z3">
    <w:name w:val="WW8Num10z3"/>
    <w:rsid w:val="00FC6FAE"/>
    <w:rPr>
      <w:rFonts w:ascii="Symbol" w:hAnsi="Symbol" w:cs="Symbol" w:hint="default"/>
    </w:rPr>
  </w:style>
  <w:style w:type="character" w:customStyle="1" w:styleId="WW8Num11z0">
    <w:name w:val="WW8Num11z0"/>
    <w:rsid w:val="00FC6FAE"/>
    <w:rPr>
      <w:rFonts w:ascii="Arial" w:eastAsia="Times New Roman" w:hAnsi="Arial" w:cs="Arial" w:hint="default"/>
    </w:rPr>
  </w:style>
  <w:style w:type="character" w:customStyle="1" w:styleId="WW8Num11z1">
    <w:name w:val="WW8Num11z1"/>
    <w:rsid w:val="00FC6FAE"/>
    <w:rPr>
      <w:rFonts w:ascii="Courier New" w:hAnsi="Courier New" w:cs="Courier New" w:hint="default"/>
    </w:rPr>
  </w:style>
  <w:style w:type="character" w:customStyle="1" w:styleId="WW8Num11z2">
    <w:name w:val="WW8Num11z2"/>
    <w:rsid w:val="00FC6FAE"/>
    <w:rPr>
      <w:rFonts w:ascii="Wingdings" w:hAnsi="Wingdings" w:cs="Wingdings" w:hint="default"/>
    </w:rPr>
  </w:style>
  <w:style w:type="character" w:customStyle="1" w:styleId="WW8Num11z3">
    <w:name w:val="WW8Num11z3"/>
    <w:rsid w:val="00FC6FAE"/>
    <w:rPr>
      <w:rFonts w:ascii="Symbol" w:hAnsi="Symbol" w:cs="Symbol" w:hint="default"/>
    </w:rPr>
  </w:style>
  <w:style w:type="character" w:customStyle="1" w:styleId="WW8Num12z0">
    <w:name w:val="WW8Num12z0"/>
    <w:rsid w:val="00FC6FAE"/>
    <w:rPr>
      <w:rFonts w:ascii="Arial" w:eastAsia="Times New Roman" w:hAnsi="Arial" w:cs="Arial" w:hint="default"/>
    </w:rPr>
  </w:style>
  <w:style w:type="character" w:customStyle="1" w:styleId="WW8Num12z1">
    <w:name w:val="WW8Num12z1"/>
    <w:rsid w:val="00FC6FAE"/>
    <w:rPr>
      <w:rFonts w:ascii="Courier New" w:hAnsi="Courier New" w:cs="Courier New" w:hint="default"/>
    </w:rPr>
  </w:style>
  <w:style w:type="character" w:customStyle="1" w:styleId="WW8Num12z2">
    <w:name w:val="WW8Num12z2"/>
    <w:rsid w:val="00FC6FAE"/>
    <w:rPr>
      <w:rFonts w:ascii="Wingdings" w:hAnsi="Wingdings" w:cs="Wingdings" w:hint="default"/>
    </w:rPr>
  </w:style>
  <w:style w:type="character" w:customStyle="1" w:styleId="WW8Num12z3">
    <w:name w:val="WW8Num12z3"/>
    <w:rsid w:val="00FC6FAE"/>
    <w:rPr>
      <w:rFonts w:ascii="Symbol" w:hAnsi="Symbol" w:cs="Symbol" w:hint="default"/>
    </w:rPr>
  </w:style>
  <w:style w:type="character" w:customStyle="1" w:styleId="WW8Num13z0">
    <w:name w:val="WW8Num13z0"/>
    <w:rsid w:val="00FC6FAE"/>
    <w:rPr>
      <w:rFonts w:ascii="Symbol" w:hAnsi="Symbol" w:cs="Symbol" w:hint="default"/>
    </w:rPr>
  </w:style>
  <w:style w:type="character" w:customStyle="1" w:styleId="WW8Num13z1">
    <w:name w:val="WW8Num13z1"/>
    <w:rsid w:val="00FC6FAE"/>
    <w:rPr>
      <w:rFonts w:ascii="Courier New" w:hAnsi="Courier New" w:cs="Courier New" w:hint="default"/>
    </w:rPr>
  </w:style>
  <w:style w:type="character" w:customStyle="1" w:styleId="WW8Num13z2">
    <w:name w:val="WW8Num13z2"/>
    <w:rsid w:val="00FC6FAE"/>
    <w:rPr>
      <w:rFonts w:ascii="Wingdings" w:hAnsi="Wingdings" w:cs="Wingdings" w:hint="default"/>
    </w:rPr>
  </w:style>
  <w:style w:type="character" w:customStyle="1" w:styleId="WW8Num14z0">
    <w:name w:val="WW8Num14z0"/>
    <w:rsid w:val="00FC6FAE"/>
    <w:rPr>
      <w:rFonts w:ascii="Symbol" w:hAnsi="Symbol" w:cs="Symbol" w:hint="default"/>
    </w:rPr>
  </w:style>
  <w:style w:type="character" w:customStyle="1" w:styleId="WW8Num14z1">
    <w:name w:val="WW8Num14z1"/>
    <w:rsid w:val="00FC6FAE"/>
    <w:rPr>
      <w:rFonts w:ascii="Courier New" w:hAnsi="Courier New" w:cs="Courier New" w:hint="default"/>
    </w:rPr>
  </w:style>
  <w:style w:type="character" w:customStyle="1" w:styleId="WW8Num14z2">
    <w:name w:val="WW8Num14z2"/>
    <w:rsid w:val="00FC6FAE"/>
    <w:rPr>
      <w:rFonts w:ascii="Wingdings" w:hAnsi="Wingdings" w:cs="Wingdings" w:hint="default"/>
    </w:rPr>
  </w:style>
  <w:style w:type="character" w:customStyle="1" w:styleId="WW8Num15z0">
    <w:name w:val="WW8Num15z0"/>
    <w:rsid w:val="00FC6FAE"/>
    <w:rPr>
      <w:rFonts w:ascii="Symbol" w:hAnsi="Symbol" w:cs="Symbol" w:hint="default"/>
    </w:rPr>
  </w:style>
  <w:style w:type="character" w:customStyle="1" w:styleId="WW8Num15z1">
    <w:name w:val="WW8Num15z1"/>
    <w:rsid w:val="00FC6FAE"/>
    <w:rPr>
      <w:rFonts w:ascii="Courier New" w:hAnsi="Courier New" w:cs="Courier New" w:hint="default"/>
    </w:rPr>
  </w:style>
  <w:style w:type="character" w:customStyle="1" w:styleId="WW8Num15z2">
    <w:name w:val="WW8Num15z2"/>
    <w:rsid w:val="00FC6FAE"/>
    <w:rPr>
      <w:rFonts w:ascii="Wingdings" w:hAnsi="Wingdings" w:cs="Wingdings" w:hint="default"/>
    </w:rPr>
  </w:style>
  <w:style w:type="character" w:customStyle="1" w:styleId="WW8Num16z0">
    <w:name w:val="WW8Num16z0"/>
    <w:rsid w:val="00FC6FAE"/>
    <w:rPr>
      <w:rFonts w:ascii="Arial" w:eastAsia="Times New Roman" w:hAnsi="Arial" w:cs="Arial" w:hint="default"/>
    </w:rPr>
  </w:style>
  <w:style w:type="character" w:customStyle="1" w:styleId="WW8Num16z1">
    <w:name w:val="WW8Num16z1"/>
    <w:rsid w:val="00FC6FAE"/>
    <w:rPr>
      <w:rFonts w:ascii="Courier New" w:hAnsi="Courier New" w:cs="Courier New" w:hint="default"/>
    </w:rPr>
  </w:style>
  <w:style w:type="character" w:customStyle="1" w:styleId="WW8Num16z2">
    <w:name w:val="WW8Num16z2"/>
    <w:rsid w:val="00FC6FAE"/>
    <w:rPr>
      <w:rFonts w:ascii="Wingdings" w:hAnsi="Wingdings" w:cs="Wingdings" w:hint="default"/>
    </w:rPr>
  </w:style>
  <w:style w:type="character" w:customStyle="1" w:styleId="WW8Num16z3">
    <w:name w:val="WW8Num16z3"/>
    <w:rsid w:val="00FC6FAE"/>
    <w:rPr>
      <w:rFonts w:ascii="Symbol" w:hAnsi="Symbol" w:cs="Symbol" w:hint="default"/>
    </w:rPr>
  </w:style>
  <w:style w:type="character" w:customStyle="1" w:styleId="Absatz-Standardschriftart3">
    <w:name w:val="Absatz-Standardschriftart3"/>
    <w:rsid w:val="00FC6FAE"/>
  </w:style>
  <w:style w:type="character" w:customStyle="1" w:styleId="Absatz-Standardschriftart1">
    <w:name w:val="Absatz-Standardschriftart1"/>
    <w:rsid w:val="00FC6FAE"/>
  </w:style>
  <w:style w:type="character" w:customStyle="1" w:styleId="WW8Num3z3">
    <w:name w:val="WW8Num3z3"/>
    <w:rsid w:val="00FC6FAE"/>
    <w:rPr>
      <w:rFonts w:ascii="Symbol" w:hAnsi="Symbol" w:cs="Symbol"/>
    </w:rPr>
  </w:style>
  <w:style w:type="character" w:customStyle="1" w:styleId="WW8Num7z3">
    <w:name w:val="WW8Num7z3"/>
    <w:rsid w:val="00FC6FAE"/>
    <w:rPr>
      <w:rFonts w:ascii="Symbol" w:hAnsi="Symbol" w:cs="Symbol"/>
    </w:rPr>
  </w:style>
  <w:style w:type="character" w:customStyle="1" w:styleId="WW8Num8z3">
    <w:name w:val="WW8Num8z3"/>
    <w:rsid w:val="00FC6FAE"/>
    <w:rPr>
      <w:rFonts w:ascii="Symbol" w:hAnsi="Symbol" w:cs="Symbol"/>
    </w:rPr>
  </w:style>
  <w:style w:type="character" w:customStyle="1" w:styleId="WW-Absatz-Standardschriftart">
    <w:name w:val="WW-Absatz-Standardschriftart"/>
    <w:rsid w:val="00FC6FAE"/>
  </w:style>
  <w:style w:type="character" w:customStyle="1" w:styleId="WW-Absatz-Standardschriftart1">
    <w:name w:val="WW-Absatz-Standardschriftart1"/>
    <w:rsid w:val="00FC6FAE"/>
  </w:style>
  <w:style w:type="character" w:customStyle="1" w:styleId="WW-Absatz-Standardschriftart11">
    <w:name w:val="WW-Absatz-Standardschriftart11"/>
    <w:rsid w:val="00FC6FAE"/>
  </w:style>
  <w:style w:type="character" w:customStyle="1" w:styleId="WW-Absatz-Standardschriftart111">
    <w:name w:val="WW-Absatz-Standardschriftart111"/>
    <w:rsid w:val="00FC6FAE"/>
  </w:style>
  <w:style w:type="character" w:customStyle="1" w:styleId="WW-Absatz-Standardschriftart1111">
    <w:name w:val="WW-Absatz-Standardschriftart1111"/>
    <w:rsid w:val="00FC6FAE"/>
  </w:style>
  <w:style w:type="character" w:customStyle="1" w:styleId="WW-Absatz-Standardschriftart11111">
    <w:name w:val="WW-Absatz-Standardschriftart11111"/>
    <w:rsid w:val="00FC6FAE"/>
  </w:style>
  <w:style w:type="character" w:customStyle="1" w:styleId="WW-Absatz-Standardschriftart111111">
    <w:name w:val="WW-Absatz-Standardschriftart111111"/>
    <w:rsid w:val="00FC6FAE"/>
  </w:style>
  <w:style w:type="character" w:customStyle="1" w:styleId="WW-Absatz-Standardschriftart1111111">
    <w:name w:val="WW-Absatz-Standardschriftart1111111"/>
    <w:rsid w:val="00FC6FAE"/>
  </w:style>
  <w:style w:type="character" w:customStyle="1" w:styleId="WW-Absatz-Standardschriftart11111111">
    <w:name w:val="WW-Absatz-Standardschriftart11111111"/>
    <w:rsid w:val="00FC6FAE"/>
  </w:style>
  <w:style w:type="character" w:customStyle="1" w:styleId="WW-Absatz-Standardschriftart111111111">
    <w:name w:val="WW-Absatz-Standardschriftart111111111"/>
    <w:rsid w:val="00FC6FAE"/>
  </w:style>
  <w:style w:type="character" w:styleId="Seitenzahl">
    <w:name w:val="page number"/>
    <w:basedOn w:val="WW-Absatz-Standardschriftart111111111"/>
    <w:rsid w:val="00FC6FAE"/>
  </w:style>
  <w:style w:type="character" w:styleId="Hyperlink">
    <w:name w:val="Hyperlink"/>
    <w:rsid w:val="00FC6FAE"/>
    <w:rPr>
      <w:color w:val="0000FF"/>
      <w:u w:val="single"/>
    </w:rPr>
  </w:style>
  <w:style w:type="character" w:styleId="BesuchterLink">
    <w:name w:val="FollowedHyperlink"/>
    <w:rsid w:val="00FC6FAE"/>
    <w:rPr>
      <w:color w:val="800080"/>
      <w:u w:val="single"/>
    </w:rPr>
  </w:style>
  <w:style w:type="character" w:styleId="Fett">
    <w:name w:val="Strong"/>
    <w:qFormat/>
    <w:rsid w:val="00FC6FAE"/>
    <w:rPr>
      <w:b/>
      <w:bCs/>
    </w:rPr>
  </w:style>
  <w:style w:type="character" w:customStyle="1" w:styleId="mw-headline">
    <w:name w:val="mw-headline"/>
    <w:basedOn w:val="WW-Absatz-Standardschriftart"/>
    <w:rsid w:val="00FC6FAE"/>
  </w:style>
  <w:style w:type="character" w:customStyle="1" w:styleId="editsection">
    <w:name w:val="editsection"/>
    <w:basedOn w:val="WW-Absatz-Standardschriftart"/>
    <w:rsid w:val="00FC6FAE"/>
  </w:style>
  <w:style w:type="character" w:customStyle="1" w:styleId="SprechblasentextZchn">
    <w:name w:val="Sprechblasentext Zchn"/>
    <w:rsid w:val="00FC6FAE"/>
    <w:rPr>
      <w:rFonts w:ascii="Tahoma" w:hAnsi="Tahoma" w:cs="Tahoma"/>
      <w:sz w:val="16"/>
      <w:szCs w:val="16"/>
    </w:rPr>
  </w:style>
  <w:style w:type="character" w:customStyle="1" w:styleId="Kommentarzeichen1">
    <w:name w:val="Kommentarzeichen1"/>
    <w:rsid w:val="00FC6FAE"/>
    <w:rPr>
      <w:sz w:val="16"/>
      <w:szCs w:val="16"/>
    </w:rPr>
  </w:style>
  <w:style w:type="character" w:customStyle="1" w:styleId="KommentartextZchn">
    <w:name w:val="Kommentartext Zchn"/>
    <w:rsid w:val="00FC6FAE"/>
    <w:rPr>
      <w:rFonts w:ascii="Arial" w:hAnsi="Arial" w:cs="Arial"/>
    </w:rPr>
  </w:style>
  <w:style w:type="character" w:customStyle="1" w:styleId="KommentarthemaZchn">
    <w:name w:val="Kommentarthema Zchn"/>
    <w:rsid w:val="00FC6FAE"/>
    <w:rPr>
      <w:rFonts w:ascii="Arial" w:hAnsi="Arial" w:cs="Arial"/>
      <w:b/>
      <w:bCs/>
    </w:rPr>
  </w:style>
  <w:style w:type="character" w:customStyle="1" w:styleId="NurTextZchn">
    <w:name w:val="Nur Text Zchn"/>
    <w:rsid w:val="00FC6FAE"/>
    <w:rPr>
      <w:rFonts w:ascii="Calibri" w:eastAsia="Calibri" w:hAnsi="Calibri" w:cs="Calibri"/>
      <w:sz w:val="22"/>
      <w:szCs w:val="21"/>
    </w:rPr>
  </w:style>
  <w:style w:type="character" w:customStyle="1" w:styleId="HTMLVorformatiertZchn">
    <w:name w:val="HTML Vorformatiert Zchn"/>
    <w:rsid w:val="00FC6FAE"/>
    <w:rPr>
      <w:rFonts w:ascii="Courier New" w:hAnsi="Courier New" w:cs="Courier New"/>
    </w:rPr>
  </w:style>
  <w:style w:type="character" w:customStyle="1" w:styleId="Absatz-Standardschriftart2">
    <w:name w:val="Absatz-Standardschriftart2"/>
    <w:rsid w:val="00FC6FAE"/>
  </w:style>
  <w:style w:type="character" w:styleId="Hervorhebung">
    <w:name w:val="Emphasis"/>
    <w:qFormat/>
    <w:rsid w:val="00FC6FAE"/>
    <w:rPr>
      <w:i/>
      <w:iCs/>
    </w:rPr>
  </w:style>
  <w:style w:type="character" w:customStyle="1" w:styleId="FunotentextZchn">
    <w:name w:val="Fußnotentext Zchn"/>
    <w:rsid w:val="00FC6FAE"/>
    <w:rPr>
      <w:rFonts w:ascii="Arial" w:hAnsi="Arial" w:cs="Arial"/>
    </w:rPr>
  </w:style>
  <w:style w:type="character" w:customStyle="1" w:styleId="Funotenzeichen1">
    <w:name w:val="Fußnotenzeichen1"/>
    <w:rsid w:val="00FC6FAE"/>
    <w:rPr>
      <w:vertAlign w:val="superscript"/>
    </w:rPr>
  </w:style>
  <w:style w:type="paragraph" w:customStyle="1" w:styleId="berschrift">
    <w:name w:val="Überschrift"/>
    <w:basedOn w:val="Standard"/>
    <w:next w:val="Textkrper"/>
    <w:rsid w:val="00FC6FAE"/>
    <w:pPr>
      <w:keepNext/>
      <w:spacing w:before="240" w:after="120"/>
    </w:pPr>
    <w:rPr>
      <w:rFonts w:eastAsia="Lucida Sans Unicode" w:cs="Tahoma"/>
      <w:sz w:val="28"/>
      <w:szCs w:val="28"/>
    </w:rPr>
  </w:style>
  <w:style w:type="paragraph" w:styleId="Textkrper">
    <w:name w:val="Body Text"/>
    <w:basedOn w:val="Standard"/>
    <w:link w:val="TextkrperZchn"/>
    <w:rsid w:val="00FC6FAE"/>
    <w:pPr>
      <w:spacing w:line="360" w:lineRule="atLeast"/>
      <w:jc w:val="both"/>
    </w:pPr>
    <w:rPr>
      <w:b/>
      <w:bCs/>
      <w:sz w:val="24"/>
    </w:rPr>
  </w:style>
  <w:style w:type="paragraph" w:styleId="Liste">
    <w:name w:val="List"/>
    <w:basedOn w:val="Textkrper"/>
    <w:rsid w:val="00FC6FAE"/>
    <w:rPr>
      <w:rFonts w:cs="Tahoma"/>
    </w:rPr>
  </w:style>
  <w:style w:type="paragraph" w:styleId="Beschriftung">
    <w:name w:val="caption"/>
    <w:basedOn w:val="Standard"/>
    <w:qFormat/>
    <w:rsid w:val="00FC6FAE"/>
    <w:pPr>
      <w:suppressLineNumbers/>
      <w:spacing w:before="120" w:after="120"/>
    </w:pPr>
    <w:rPr>
      <w:i/>
      <w:iCs/>
      <w:sz w:val="24"/>
    </w:rPr>
  </w:style>
  <w:style w:type="paragraph" w:customStyle="1" w:styleId="Verzeichnis">
    <w:name w:val="Verzeichnis"/>
    <w:basedOn w:val="Standard"/>
    <w:rsid w:val="00FC6FAE"/>
    <w:pPr>
      <w:suppressLineNumbers/>
    </w:pPr>
    <w:rPr>
      <w:rFonts w:cs="Tahoma"/>
    </w:rPr>
  </w:style>
  <w:style w:type="paragraph" w:customStyle="1" w:styleId="Beschriftung1">
    <w:name w:val="Beschriftung1"/>
    <w:basedOn w:val="Standard"/>
    <w:rsid w:val="00FC6FAE"/>
    <w:pPr>
      <w:suppressLineNumbers/>
      <w:spacing w:before="120" w:after="120"/>
    </w:pPr>
    <w:rPr>
      <w:rFonts w:cs="Tahoma"/>
      <w:i/>
      <w:iCs/>
      <w:sz w:val="20"/>
      <w:szCs w:val="20"/>
    </w:rPr>
  </w:style>
  <w:style w:type="paragraph" w:customStyle="1" w:styleId="WW-Beschriftung">
    <w:name w:val="WW-Beschriftung"/>
    <w:basedOn w:val="Standard"/>
    <w:rsid w:val="00FC6FAE"/>
    <w:pPr>
      <w:suppressLineNumbers/>
      <w:spacing w:before="120" w:after="120"/>
    </w:pPr>
    <w:rPr>
      <w:rFonts w:cs="Tahoma"/>
      <w:i/>
      <w:iCs/>
      <w:sz w:val="20"/>
      <w:szCs w:val="20"/>
    </w:rPr>
  </w:style>
  <w:style w:type="paragraph" w:customStyle="1" w:styleId="WW-Verzeichnis">
    <w:name w:val="WW-Verzeichnis"/>
    <w:basedOn w:val="Standard"/>
    <w:rsid w:val="00FC6FAE"/>
    <w:pPr>
      <w:suppressLineNumbers/>
    </w:pPr>
    <w:rPr>
      <w:rFonts w:cs="Tahoma"/>
    </w:rPr>
  </w:style>
  <w:style w:type="paragraph" w:customStyle="1" w:styleId="WW-berschrift">
    <w:name w:val="WW-Überschrift"/>
    <w:basedOn w:val="Standard"/>
    <w:next w:val="Textkrper"/>
    <w:rsid w:val="00FC6FAE"/>
    <w:pPr>
      <w:keepNext/>
      <w:spacing w:before="240" w:after="120"/>
    </w:pPr>
    <w:rPr>
      <w:rFonts w:eastAsia="Lucida Sans Unicode" w:cs="Tahoma"/>
      <w:sz w:val="28"/>
      <w:szCs w:val="28"/>
    </w:rPr>
  </w:style>
  <w:style w:type="paragraph" w:customStyle="1" w:styleId="WW-Beschriftung1">
    <w:name w:val="WW-Beschriftung1"/>
    <w:basedOn w:val="Standard"/>
    <w:rsid w:val="00FC6FAE"/>
    <w:pPr>
      <w:suppressLineNumbers/>
      <w:spacing w:before="120" w:after="120"/>
    </w:pPr>
    <w:rPr>
      <w:rFonts w:cs="Tahoma"/>
      <w:i/>
      <w:iCs/>
      <w:sz w:val="20"/>
      <w:szCs w:val="20"/>
    </w:rPr>
  </w:style>
  <w:style w:type="paragraph" w:customStyle="1" w:styleId="WW-Verzeichnis1">
    <w:name w:val="WW-Verzeichnis1"/>
    <w:basedOn w:val="Standard"/>
    <w:rsid w:val="00FC6FAE"/>
    <w:pPr>
      <w:suppressLineNumbers/>
    </w:pPr>
    <w:rPr>
      <w:rFonts w:cs="Tahoma"/>
    </w:rPr>
  </w:style>
  <w:style w:type="paragraph" w:customStyle="1" w:styleId="WW-berschrift1">
    <w:name w:val="WW-Überschrift1"/>
    <w:basedOn w:val="Standard"/>
    <w:next w:val="Textkrper"/>
    <w:rsid w:val="00FC6FAE"/>
    <w:pPr>
      <w:keepNext/>
      <w:spacing w:before="240" w:after="120"/>
    </w:pPr>
    <w:rPr>
      <w:rFonts w:eastAsia="Lucida Sans Unicode" w:cs="Tahoma"/>
      <w:sz w:val="28"/>
      <w:szCs w:val="28"/>
    </w:rPr>
  </w:style>
  <w:style w:type="paragraph" w:customStyle="1" w:styleId="WW-Beschriftung11">
    <w:name w:val="WW-Beschriftung11"/>
    <w:basedOn w:val="Standard"/>
    <w:rsid w:val="00FC6FAE"/>
    <w:pPr>
      <w:suppressLineNumbers/>
      <w:spacing w:before="120" w:after="120"/>
    </w:pPr>
    <w:rPr>
      <w:rFonts w:cs="Tahoma"/>
      <w:i/>
      <w:iCs/>
      <w:sz w:val="20"/>
      <w:szCs w:val="20"/>
    </w:rPr>
  </w:style>
  <w:style w:type="paragraph" w:customStyle="1" w:styleId="WW-Verzeichnis11">
    <w:name w:val="WW-Verzeichnis11"/>
    <w:basedOn w:val="Standard"/>
    <w:rsid w:val="00FC6FAE"/>
    <w:pPr>
      <w:suppressLineNumbers/>
    </w:pPr>
    <w:rPr>
      <w:rFonts w:cs="Tahoma"/>
    </w:rPr>
  </w:style>
  <w:style w:type="paragraph" w:customStyle="1" w:styleId="WW-berschrift11">
    <w:name w:val="WW-Überschrift11"/>
    <w:basedOn w:val="Standard"/>
    <w:next w:val="Textkrper"/>
    <w:rsid w:val="00FC6FAE"/>
    <w:pPr>
      <w:keepNext/>
      <w:spacing w:before="240" w:after="120"/>
    </w:pPr>
    <w:rPr>
      <w:rFonts w:eastAsia="Lucida Sans Unicode" w:cs="Tahoma"/>
      <w:sz w:val="28"/>
      <w:szCs w:val="28"/>
    </w:rPr>
  </w:style>
  <w:style w:type="paragraph" w:customStyle="1" w:styleId="WW-Beschriftung111">
    <w:name w:val="WW-Beschriftung111"/>
    <w:basedOn w:val="Standard"/>
    <w:rsid w:val="00FC6FAE"/>
    <w:pPr>
      <w:suppressLineNumbers/>
      <w:spacing w:before="120" w:after="120"/>
    </w:pPr>
    <w:rPr>
      <w:rFonts w:cs="Tahoma"/>
      <w:i/>
      <w:iCs/>
      <w:sz w:val="20"/>
      <w:szCs w:val="20"/>
    </w:rPr>
  </w:style>
  <w:style w:type="paragraph" w:customStyle="1" w:styleId="WW-Verzeichnis111">
    <w:name w:val="WW-Verzeichnis111"/>
    <w:basedOn w:val="Standard"/>
    <w:rsid w:val="00FC6FAE"/>
    <w:pPr>
      <w:suppressLineNumbers/>
    </w:pPr>
    <w:rPr>
      <w:rFonts w:cs="Tahoma"/>
    </w:rPr>
  </w:style>
  <w:style w:type="paragraph" w:customStyle="1" w:styleId="WW-berschrift111">
    <w:name w:val="WW-Überschrift111"/>
    <w:basedOn w:val="Standard"/>
    <w:next w:val="Textkrper"/>
    <w:rsid w:val="00FC6FAE"/>
    <w:pPr>
      <w:keepNext/>
      <w:spacing w:before="240" w:after="120"/>
    </w:pPr>
    <w:rPr>
      <w:rFonts w:eastAsia="Lucida Sans Unicode" w:cs="Tahoma"/>
      <w:sz w:val="28"/>
      <w:szCs w:val="28"/>
    </w:rPr>
  </w:style>
  <w:style w:type="paragraph" w:customStyle="1" w:styleId="WW-Beschriftung1111">
    <w:name w:val="WW-Beschriftung1111"/>
    <w:basedOn w:val="Standard"/>
    <w:rsid w:val="00FC6FAE"/>
    <w:pPr>
      <w:suppressLineNumbers/>
      <w:spacing w:before="120" w:after="120"/>
    </w:pPr>
    <w:rPr>
      <w:rFonts w:cs="Tahoma"/>
      <w:i/>
      <w:iCs/>
      <w:sz w:val="20"/>
      <w:szCs w:val="20"/>
    </w:rPr>
  </w:style>
  <w:style w:type="paragraph" w:customStyle="1" w:styleId="WW-Verzeichnis1111">
    <w:name w:val="WW-Verzeichnis1111"/>
    <w:basedOn w:val="Standard"/>
    <w:rsid w:val="00FC6FAE"/>
    <w:pPr>
      <w:suppressLineNumbers/>
    </w:pPr>
    <w:rPr>
      <w:rFonts w:cs="Tahoma"/>
    </w:rPr>
  </w:style>
  <w:style w:type="paragraph" w:customStyle="1" w:styleId="WW-berschrift1111">
    <w:name w:val="WW-Überschrift1111"/>
    <w:basedOn w:val="Standard"/>
    <w:next w:val="Textkrper"/>
    <w:rsid w:val="00FC6FAE"/>
    <w:pPr>
      <w:keepNext/>
      <w:spacing w:before="240" w:after="120"/>
    </w:pPr>
    <w:rPr>
      <w:rFonts w:eastAsia="Lucida Sans Unicode" w:cs="Tahoma"/>
      <w:sz w:val="28"/>
      <w:szCs w:val="28"/>
    </w:rPr>
  </w:style>
  <w:style w:type="paragraph" w:customStyle="1" w:styleId="WW-Beschriftung11111">
    <w:name w:val="WW-Beschriftung11111"/>
    <w:basedOn w:val="Standard"/>
    <w:rsid w:val="00FC6FAE"/>
    <w:pPr>
      <w:suppressLineNumbers/>
      <w:spacing w:before="120" w:after="120"/>
    </w:pPr>
    <w:rPr>
      <w:rFonts w:cs="Tahoma"/>
      <w:i/>
      <w:iCs/>
      <w:sz w:val="20"/>
      <w:szCs w:val="20"/>
    </w:rPr>
  </w:style>
  <w:style w:type="paragraph" w:customStyle="1" w:styleId="WW-Verzeichnis11111">
    <w:name w:val="WW-Verzeichnis11111"/>
    <w:basedOn w:val="Standard"/>
    <w:rsid w:val="00FC6FAE"/>
    <w:pPr>
      <w:suppressLineNumbers/>
    </w:pPr>
    <w:rPr>
      <w:rFonts w:cs="Tahoma"/>
    </w:rPr>
  </w:style>
  <w:style w:type="paragraph" w:customStyle="1" w:styleId="WW-berschrift11111">
    <w:name w:val="WW-Überschrift11111"/>
    <w:basedOn w:val="Standard"/>
    <w:next w:val="Textkrper"/>
    <w:rsid w:val="00FC6FAE"/>
    <w:pPr>
      <w:keepNext/>
      <w:spacing w:before="240" w:after="120"/>
    </w:pPr>
    <w:rPr>
      <w:rFonts w:eastAsia="Lucida Sans Unicode" w:cs="Tahoma"/>
      <w:sz w:val="28"/>
      <w:szCs w:val="28"/>
    </w:rPr>
  </w:style>
  <w:style w:type="paragraph" w:customStyle="1" w:styleId="WW-Beschriftung111111">
    <w:name w:val="WW-Beschriftung111111"/>
    <w:basedOn w:val="Standard"/>
    <w:rsid w:val="00FC6FAE"/>
    <w:pPr>
      <w:suppressLineNumbers/>
      <w:spacing w:before="120" w:after="120"/>
    </w:pPr>
    <w:rPr>
      <w:rFonts w:cs="Tahoma"/>
      <w:i/>
      <w:iCs/>
      <w:sz w:val="20"/>
      <w:szCs w:val="20"/>
    </w:rPr>
  </w:style>
  <w:style w:type="paragraph" w:customStyle="1" w:styleId="WW-Verzeichnis111111">
    <w:name w:val="WW-Verzeichnis111111"/>
    <w:basedOn w:val="Standard"/>
    <w:rsid w:val="00FC6FAE"/>
    <w:pPr>
      <w:suppressLineNumbers/>
    </w:pPr>
    <w:rPr>
      <w:rFonts w:cs="Tahoma"/>
    </w:rPr>
  </w:style>
  <w:style w:type="paragraph" w:customStyle="1" w:styleId="WW-berschrift111111">
    <w:name w:val="WW-Überschrift111111"/>
    <w:basedOn w:val="Standard"/>
    <w:next w:val="Textkrper"/>
    <w:rsid w:val="00FC6FAE"/>
    <w:pPr>
      <w:keepNext/>
      <w:spacing w:before="240" w:after="120"/>
    </w:pPr>
    <w:rPr>
      <w:rFonts w:eastAsia="Lucida Sans Unicode" w:cs="Tahoma"/>
      <w:sz w:val="28"/>
      <w:szCs w:val="28"/>
    </w:rPr>
  </w:style>
  <w:style w:type="paragraph" w:customStyle="1" w:styleId="WW-Beschriftung1111111">
    <w:name w:val="WW-Beschriftung1111111"/>
    <w:basedOn w:val="Standard"/>
    <w:rsid w:val="00FC6FAE"/>
    <w:pPr>
      <w:suppressLineNumbers/>
      <w:spacing w:before="120" w:after="120"/>
    </w:pPr>
    <w:rPr>
      <w:rFonts w:cs="Tahoma"/>
      <w:i/>
      <w:iCs/>
      <w:sz w:val="20"/>
      <w:szCs w:val="20"/>
    </w:rPr>
  </w:style>
  <w:style w:type="paragraph" w:customStyle="1" w:styleId="WW-Verzeichnis1111111">
    <w:name w:val="WW-Verzeichnis1111111"/>
    <w:basedOn w:val="Standard"/>
    <w:rsid w:val="00FC6FAE"/>
    <w:pPr>
      <w:suppressLineNumbers/>
    </w:pPr>
    <w:rPr>
      <w:rFonts w:cs="Tahoma"/>
    </w:rPr>
  </w:style>
  <w:style w:type="paragraph" w:customStyle="1" w:styleId="WW-berschrift1111111">
    <w:name w:val="WW-Überschrift1111111"/>
    <w:basedOn w:val="Standard"/>
    <w:next w:val="Textkrper"/>
    <w:rsid w:val="00FC6FAE"/>
    <w:pPr>
      <w:keepNext/>
      <w:spacing w:before="240" w:after="120"/>
    </w:pPr>
    <w:rPr>
      <w:rFonts w:eastAsia="Lucida Sans Unicode" w:cs="Tahoma"/>
      <w:sz w:val="28"/>
      <w:szCs w:val="28"/>
    </w:rPr>
  </w:style>
  <w:style w:type="paragraph" w:styleId="Kopfzeile">
    <w:name w:val="header"/>
    <w:basedOn w:val="Standard"/>
    <w:link w:val="KopfzeileZchn"/>
    <w:rsid w:val="00FC6FAE"/>
    <w:pPr>
      <w:tabs>
        <w:tab w:val="center" w:pos="4536"/>
        <w:tab w:val="right" w:pos="9072"/>
      </w:tabs>
    </w:pPr>
  </w:style>
  <w:style w:type="paragraph" w:styleId="Fuzeile">
    <w:name w:val="footer"/>
    <w:basedOn w:val="Standard"/>
    <w:rsid w:val="00FC6FAE"/>
    <w:pPr>
      <w:tabs>
        <w:tab w:val="center" w:pos="4536"/>
        <w:tab w:val="right" w:pos="9072"/>
      </w:tabs>
    </w:pPr>
  </w:style>
  <w:style w:type="paragraph" w:customStyle="1" w:styleId="WW-Textkrper2">
    <w:name w:val="WW-Textkörper 2"/>
    <w:basedOn w:val="Standard"/>
    <w:rsid w:val="00FC6FAE"/>
    <w:pPr>
      <w:spacing w:line="400" w:lineRule="exact"/>
      <w:jc w:val="both"/>
    </w:pPr>
    <w:rPr>
      <w:sz w:val="24"/>
    </w:rPr>
  </w:style>
  <w:style w:type="paragraph" w:customStyle="1" w:styleId="Rahmeninhalt">
    <w:name w:val="Rahmeninhalt"/>
    <w:basedOn w:val="Textkrper"/>
    <w:rsid w:val="00FC6FAE"/>
  </w:style>
  <w:style w:type="paragraph" w:customStyle="1" w:styleId="WW-Rahmeninhalt">
    <w:name w:val="WW-Rahmeninhalt"/>
    <w:basedOn w:val="Textkrper"/>
    <w:rsid w:val="00FC6FAE"/>
  </w:style>
  <w:style w:type="paragraph" w:customStyle="1" w:styleId="WW-Rahmeninhalt1">
    <w:name w:val="WW-Rahmeninhalt1"/>
    <w:basedOn w:val="Textkrper"/>
    <w:rsid w:val="00FC6FAE"/>
  </w:style>
  <w:style w:type="paragraph" w:customStyle="1" w:styleId="WW-Rahmeninhalt11">
    <w:name w:val="WW-Rahmeninhalt11"/>
    <w:basedOn w:val="Textkrper"/>
    <w:rsid w:val="00FC6FAE"/>
  </w:style>
  <w:style w:type="paragraph" w:customStyle="1" w:styleId="WW-Rahmeninhalt111">
    <w:name w:val="WW-Rahmeninhalt111"/>
    <w:basedOn w:val="Textkrper"/>
    <w:rsid w:val="00FC6FAE"/>
  </w:style>
  <w:style w:type="paragraph" w:customStyle="1" w:styleId="WW-Rahmeninhalt1111">
    <w:name w:val="WW-Rahmeninhalt1111"/>
    <w:basedOn w:val="Textkrper"/>
    <w:rsid w:val="00FC6FAE"/>
  </w:style>
  <w:style w:type="paragraph" w:customStyle="1" w:styleId="WW-Rahmeninhalt11111">
    <w:name w:val="WW-Rahmeninhalt11111"/>
    <w:basedOn w:val="Textkrper"/>
    <w:rsid w:val="00FC6FAE"/>
  </w:style>
  <w:style w:type="paragraph" w:customStyle="1" w:styleId="WW-Rahmeninhalt111111">
    <w:name w:val="WW-Rahmeninhalt111111"/>
    <w:basedOn w:val="Textkrper"/>
    <w:rsid w:val="00FC6FAE"/>
  </w:style>
  <w:style w:type="paragraph" w:customStyle="1" w:styleId="WW-Rahmeninhalt1111111">
    <w:name w:val="WW-Rahmeninhalt1111111"/>
    <w:basedOn w:val="Textkrper"/>
    <w:rsid w:val="00FC6FAE"/>
  </w:style>
  <w:style w:type="paragraph" w:customStyle="1" w:styleId="western">
    <w:name w:val="western"/>
    <w:basedOn w:val="Standard"/>
    <w:rsid w:val="00FC6FAE"/>
    <w:pPr>
      <w:suppressAutoHyphens w:val="0"/>
      <w:spacing w:before="100" w:line="363" w:lineRule="atLeast"/>
      <w:jc w:val="both"/>
    </w:pPr>
    <w:rPr>
      <w:b/>
      <w:bCs/>
      <w:sz w:val="24"/>
    </w:rPr>
  </w:style>
  <w:style w:type="paragraph" w:customStyle="1" w:styleId="Textkrper21">
    <w:name w:val="Textkörper 21"/>
    <w:basedOn w:val="Standard"/>
    <w:rsid w:val="00FC6FAE"/>
    <w:pPr>
      <w:spacing w:line="400" w:lineRule="exact"/>
      <w:jc w:val="both"/>
    </w:pPr>
    <w:rPr>
      <w:i/>
      <w:iCs/>
      <w:sz w:val="24"/>
    </w:rPr>
  </w:style>
  <w:style w:type="paragraph" w:customStyle="1" w:styleId="Textkrper31">
    <w:name w:val="Textkörper 31"/>
    <w:basedOn w:val="Standard"/>
    <w:rsid w:val="00FC6FAE"/>
    <w:pPr>
      <w:spacing w:line="400" w:lineRule="exact"/>
      <w:jc w:val="both"/>
    </w:pPr>
    <w:rPr>
      <w:color w:val="FF0000"/>
      <w:sz w:val="28"/>
    </w:rPr>
  </w:style>
  <w:style w:type="paragraph" w:customStyle="1" w:styleId="WW-Textkrper3">
    <w:name w:val="WW-Textkörper 3"/>
    <w:basedOn w:val="Standard"/>
    <w:rsid w:val="00FC6FAE"/>
    <w:pPr>
      <w:spacing w:line="400" w:lineRule="exact"/>
      <w:jc w:val="both"/>
    </w:pPr>
    <w:rPr>
      <w:b/>
      <w:bCs/>
      <w:color w:val="000000"/>
      <w:sz w:val="24"/>
    </w:rPr>
  </w:style>
  <w:style w:type="paragraph" w:styleId="StandardWeb">
    <w:name w:val="Normal (Web)"/>
    <w:basedOn w:val="Standard"/>
    <w:uiPriority w:val="99"/>
    <w:rsid w:val="00FC6FAE"/>
    <w:pPr>
      <w:suppressAutoHyphens w:val="0"/>
      <w:spacing w:before="100" w:after="100"/>
    </w:pPr>
    <w:rPr>
      <w:rFonts w:ascii="Times New Roman" w:hAnsi="Times New Roman" w:cs="Times New Roman"/>
      <w:sz w:val="24"/>
    </w:rPr>
  </w:style>
  <w:style w:type="paragraph" w:customStyle="1" w:styleId="bodytext">
    <w:name w:val="bodytext"/>
    <w:basedOn w:val="Standard"/>
    <w:rsid w:val="00FC6FAE"/>
    <w:pPr>
      <w:suppressAutoHyphens w:val="0"/>
      <w:spacing w:before="100" w:after="100"/>
    </w:pPr>
    <w:rPr>
      <w:rFonts w:ascii="Times New Roman" w:hAnsi="Times New Roman" w:cs="Times New Roman"/>
      <w:sz w:val="24"/>
    </w:rPr>
  </w:style>
  <w:style w:type="paragraph" w:customStyle="1" w:styleId="WW-Textkrper21">
    <w:name w:val="WW-Textkörper 21"/>
    <w:basedOn w:val="Standard"/>
    <w:rsid w:val="00FC6FAE"/>
    <w:pPr>
      <w:spacing w:line="400" w:lineRule="exact"/>
      <w:jc w:val="both"/>
    </w:pPr>
    <w:rPr>
      <w:i/>
      <w:sz w:val="24"/>
    </w:rPr>
  </w:style>
  <w:style w:type="paragraph" w:styleId="Textkrper-Zeileneinzug">
    <w:name w:val="Body Text Indent"/>
    <w:basedOn w:val="Standard"/>
    <w:rsid w:val="00FC6FAE"/>
    <w:pPr>
      <w:spacing w:line="360" w:lineRule="auto"/>
      <w:ind w:left="360"/>
      <w:jc w:val="both"/>
    </w:pPr>
    <w:rPr>
      <w:b/>
      <w:bCs/>
      <w:sz w:val="28"/>
    </w:rPr>
  </w:style>
  <w:style w:type="paragraph" w:customStyle="1" w:styleId="artikelautor">
    <w:name w:val="artikelautor"/>
    <w:basedOn w:val="Standard"/>
    <w:rsid w:val="00FC6FAE"/>
    <w:pPr>
      <w:suppressAutoHyphens w:val="0"/>
      <w:spacing w:before="100" w:after="100"/>
    </w:pPr>
    <w:rPr>
      <w:rFonts w:ascii="Times New Roman" w:hAnsi="Times New Roman" w:cs="Times New Roman"/>
      <w:sz w:val="24"/>
    </w:rPr>
  </w:style>
  <w:style w:type="paragraph" w:styleId="Sprechblasentext">
    <w:name w:val="Balloon Text"/>
    <w:basedOn w:val="Standard"/>
    <w:rsid w:val="00FC6FAE"/>
    <w:rPr>
      <w:rFonts w:ascii="Tahoma" w:hAnsi="Tahoma" w:cs="Tahoma"/>
      <w:sz w:val="16"/>
      <w:szCs w:val="16"/>
    </w:rPr>
  </w:style>
  <w:style w:type="paragraph" w:customStyle="1" w:styleId="Kommentartext1">
    <w:name w:val="Kommentartext1"/>
    <w:basedOn w:val="Standard"/>
    <w:rsid w:val="00FC6FAE"/>
    <w:rPr>
      <w:sz w:val="20"/>
      <w:szCs w:val="20"/>
    </w:rPr>
  </w:style>
  <w:style w:type="paragraph" w:styleId="Kommentarthema">
    <w:name w:val="annotation subject"/>
    <w:basedOn w:val="Kommentartext1"/>
    <w:next w:val="Kommentartext1"/>
    <w:rsid w:val="00FC6FAE"/>
    <w:rPr>
      <w:b/>
      <w:bCs/>
    </w:rPr>
  </w:style>
  <w:style w:type="paragraph" w:customStyle="1" w:styleId="KeinAbsatzformat">
    <w:name w:val="[Kein Absatzformat]"/>
    <w:rsid w:val="00FC6FAE"/>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rsid w:val="00FC6FAE"/>
    <w:pPr>
      <w:suppressAutoHyphens w:val="0"/>
    </w:pPr>
    <w:rPr>
      <w:rFonts w:ascii="Calibri" w:eastAsia="Calibri" w:hAnsi="Calibri" w:cs="Calibri"/>
      <w:szCs w:val="21"/>
    </w:rPr>
  </w:style>
  <w:style w:type="paragraph" w:styleId="HTMLVorformatiert">
    <w:name w:val="HTML Preformatted"/>
    <w:basedOn w:val="Standard"/>
    <w:rsid w:val="00FC6F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uiPriority w:val="34"/>
    <w:qFormat/>
    <w:rsid w:val="00FC6FAE"/>
    <w:pPr>
      <w:ind w:left="708"/>
    </w:pPr>
  </w:style>
  <w:style w:type="paragraph" w:styleId="Funotentext">
    <w:name w:val="footnote text"/>
    <w:basedOn w:val="Standard"/>
    <w:rsid w:val="00FC6FAE"/>
    <w:rPr>
      <w:sz w:val="20"/>
      <w:szCs w:val="20"/>
    </w:rPr>
  </w:style>
  <w:style w:type="paragraph" w:customStyle="1" w:styleId="Normal">
    <w:name w:val="[Normal]"/>
    <w:rsid w:val="00FC6FAE"/>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semiHidden/>
    <w:unhideWhenUsed/>
    <w:rsid w:val="00F72095"/>
    <w:rPr>
      <w:color w:val="605E5C"/>
      <w:shd w:val="clear" w:color="auto" w:fill="E1DFDD"/>
    </w:rPr>
  </w:style>
  <w:style w:type="character" w:styleId="Kommentarzeichen">
    <w:name w:val="annotation reference"/>
    <w:basedOn w:val="Absatz-Standardschriftart"/>
    <w:uiPriority w:val="99"/>
    <w:semiHidden/>
    <w:unhideWhenUsed/>
    <w:rsid w:val="00533081"/>
    <w:rPr>
      <w:sz w:val="16"/>
      <w:szCs w:val="16"/>
    </w:rPr>
  </w:style>
  <w:style w:type="paragraph" w:styleId="Kommentartext">
    <w:name w:val="annotation text"/>
    <w:basedOn w:val="Standard"/>
    <w:link w:val="KommentartextZchn1"/>
    <w:uiPriority w:val="99"/>
    <w:unhideWhenUsed/>
    <w:rsid w:val="00533081"/>
    <w:rPr>
      <w:sz w:val="20"/>
      <w:szCs w:val="20"/>
    </w:rPr>
  </w:style>
  <w:style w:type="character" w:customStyle="1" w:styleId="KommentartextZchn1">
    <w:name w:val="Kommentartext Zchn1"/>
    <w:basedOn w:val="Absatz-Standardschriftart"/>
    <w:link w:val="Kommentartext"/>
    <w:uiPriority w:val="99"/>
    <w:rsid w:val="00533081"/>
    <w:rPr>
      <w:rFonts w:ascii="Arial" w:hAnsi="Arial" w:cs="Arial"/>
      <w:lang w:eastAsia="zh-CN"/>
    </w:rPr>
  </w:style>
  <w:style w:type="character" w:customStyle="1" w:styleId="TextkrperZchn">
    <w:name w:val="Textkörper Zchn"/>
    <w:basedOn w:val="Absatz-Standardschriftart"/>
    <w:link w:val="Textkrper"/>
    <w:rsid w:val="00447350"/>
    <w:rPr>
      <w:rFonts w:ascii="Arial" w:hAnsi="Arial" w:cs="Arial"/>
      <w:b/>
      <w:bCs/>
      <w:sz w:val="24"/>
      <w:szCs w:val="24"/>
      <w:lang w:eastAsia="zh-CN"/>
    </w:rPr>
  </w:style>
  <w:style w:type="character" w:customStyle="1" w:styleId="NichtaufgelsteErwhnung2">
    <w:name w:val="Nicht aufgelöste Erwähnung2"/>
    <w:basedOn w:val="Absatz-Standardschriftart"/>
    <w:uiPriority w:val="99"/>
    <w:semiHidden/>
    <w:unhideWhenUsed/>
    <w:rsid w:val="00A30E8A"/>
    <w:rPr>
      <w:color w:val="605E5C"/>
      <w:shd w:val="clear" w:color="auto" w:fill="E1DFDD"/>
    </w:rPr>
  </w:style>
  <w:style w:type="table" w:styleId="Tabellenraster">
    <w:name w:val="Table Grid"/>
    <w:basedOn w:val="NormaleTabelle"/>
    <w:uiPriority w:val="59"/>
    <w:rsid w:val="009D2C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sid w:val="001359C9"/>
    <w:rPr>
      <w:rFonts w:ascii="Arial" w:hAnsi="Arial" w:cs="Arial"/>
      <w:sz w:val="22"/>
      <w:szCs w:val="24"/>
      <w:lang w:eastAsia="zh-CN"/>
    </w:rPr>
  </w:style>
  <w:style w:type="character" w:customStyle="1" w:styleId="NichtaufgelsteErwhnung3">
    <w:name w:val="Nicht aufgelöste Erwähnung3"/>
    <w:basedOn w:val="Absatz-Standardschriftart"/>
    <w:uiPriority w:val="99"/>
    <w:semiHidden/>
    <w:unhideWhenUsed/>
    <w:rsid w:val="004F1787"/>
    <w:rPr>
      <w:color w:val="605E5C"/>
      <w:shd w:val="clear" w:color="auto" w:fill="E1DFDD"/>
    </w:rPr>
  </w:style>
  <w:style w:type="paragraph" w:styleId="berarbeitung">
    <w:name w:val="Revision"/>
    <w:hidden/>
    <w:uiPriority w:val="99"/>
    <w:semiHidden/>
    <w:rsid w:val="00634EEA"/>
    <w:rPr>
      <w:rFonts w:ascii="Arial" w:hAnsi="Arial" w:cs="Arial"/>
      <w:sz w:val="22"/>
      <w:szCs w:val="24"/>
      <w:lang w:eastAsia="zh-CN"/>
    </w:rPr>
  </w:style>
  <w:style w:type="character" w:styleId="NichtaufgelsteErwhnung">
    <w:name w:val="Unresolved Mention"/>
    <w:basedOn w:val="Absatz-Standardschriftart"/>
    <w:uiPriority w:val="99"/>
    <w:semiHidden/>
    <w:unhideWhenUsed/>
    <w:rsid w:val="00B34A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361040">
      <w:bodyDiv w:val="1"/>
      <w:marLeft w:val="0"/>
      <w:marRight w:val="0"/>
      <w:marTop w:val="0"/>
      <w:marBottom w:val="0"/>
      <w:divBdr>
        <w:top w:val="none" w:sz="0" w:space="0" w:color="auto"/>
        <w:left w:val="none" w:sz="0" w:space="0" w:color="auto"/>
        <w:bottom w:val="none" w:sz="0" w:space="0" w:color="auto"/>
        <w:right w:val="none" w:sz="0" w:space="0" w:color="auto"/>
      </w:divBdr>
    </w:div>
    <w:div w:id="146241723">
      <w:bodyDiv w:val="1"/>
      <w:marLeft w:val="0"/>
      <w:marRight w:val="0"/>
      <w:marTop w:val="0"/>
      <w:marBottom w:val="0"/>
      <w:divBdr>
        <w:top w:val="none" w:sz="0" w:space="0" w:color="auto"/>
        <w:left w:val="none" w:sz="0" w:space="0" w:color="auto"/>
        <w:bottom w:val="none" w:sz="0" w:space="0" w:color="auto"/>
        <w:right w:val="none" w:sz="0" w:space="0" w:color="auto"/>
      </w:divBdr>
    </w:div>
    <w:div w:id="175310176">
      <w:bodyDiv w:val="1"/>
      <w:marLeft w:val="0"/>
      <w:marRight w:val="0"/>
      <w:marTop w:val="0"/>
      <w:marBottom w:val="0"/>
      <w:divBdr>
        <w:top w:val="none" w:sz="0" w:space="0" w:color="auto"/>
        <w:left w:val="none" w:sz="0" w:space="0" w:color="auto"/>
        <w:bottom w:val="none" w:sz="0" w:space="0" w:color="auto"/>
        <w:right w:val="none" w:sz="0" w:space="0" w:color="auto"/>
      </w:divBdr>
    </w:div>
    <w:div w:id="788861449">
      <w:bodyDiv w:val="1"/>
      <w:marLeft w:val="0"/>
      <w:marRight w:val="0"/>
      <w:marTop w:val="0"/>
      <w:marBottom w:val="0"/>
      <w:divBdr>
        <w:top w:val="none" w:sz="0" w:space="0" w:color="auto"/>
        <w:left w:val="none" w:sz="0" w:space="0" w:color="auto"/>
        <w:bottom w:val="none" w:sz="0" w:space="0" w:color="auto"/>
        <w:right w:val="none" w:sz="0" w:space="0" w:color="auto"/>
      </w:divBdr>
    </w:div>
    <w:div w:id="1314681354">
      <w:bodyDiv w:val="1"/>
      <w:marLeft w:val="0"/>
      <w:marRight w:val="0"/>
      <w:marTop w:val="0"/>
      <w:marBottom w:val="0"/>
      <w:divBdr>
        <w:top w:val="none" w:sz="0" w:space="0" w:color="auto"/>
        <w:left w:val="none" w:sz="0" w:space="0" w:color="auto"/>
        <w:bottom w:val="none" w:sz="0" w:space="0" w:color="auto"/>
        <w:right w:val="none" w:sz="0" w:space="0" w:color="auto"/>
      </w:divBdr>
    </w:div>
    <w:div w:id="1787968986">
      <w:bodyDiv w:val="1"/>
      <w:marLeft w:val="0"/>
      <w:marRight w:val="0"/>
      <w:marTop w:val="0"/>
      <w:marBottom w:val="0"/>
      <w:divBdr>
        <w:top w:val="none" w:sz="0" w:space="0" w:color="auto"/>
        <w:left w:val="none" w:sz="0" w:space="0" w:color="auto"/>
        <w:bottom w:val="none" w:sz="0" w:space="0" w:color="auto"/>
        <w:right w:val="none" w:sz="0" w:space="0" w:color="auto"/>
      </w:divBdr>
    </w:div>
    <w:div w:id="20092877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1981</Words>
  <Characters>12485</Characters>
  <Application>Microsoft Office Word</Application>
  <DocSecurity>0</DocSecurity>
  <Lines>104</Lines>
  <Paragraphs>28</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14438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subject/>
  <dc:creator>K2B-1</dc:creator>
  <cp:keywords/>
  <dc:description/>
  <cp:lastModifiedBy>Kerstin Firmenich</cp:lastModifiedBy>
  <cp:revision>14</cp:revision>
  <cp:lastPrinted>2019-03-19T13:56:00Z</cp:lastPrinted>
  <dcterms:created xsi:type="dcterms:W3CDTF">2025-11-19T12:10:00Z</dcterms:created>
  <dcterms:modified xsi:type="dcterms:W3CDTF">2026-01-29T08:57:00Z</dcterms:modified>
</cp:coreProperties>
</file>